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C0071" w14:textId="77777777" w:rsidR="008A4F22" w:rsidRPr="00AE0F85" w:rsidRDefault="000819B4" w:rsidP="00AE0F85">
      <w:pPr>
        <w:rPr>
          <w:rFonts w:asciiTheme="majorHAnsi" w:hAnsiTheme="majorHAnsi"/>
          <w:b/>
          <w:i/>
          <w:color w:val="1F497D" w:themeColor="text2"/>
          <w:sz w:val="20"/>
          <w:szCs w:val="20"/>
        </w:rPr>
      </w:pPr>
      <w:bookmarkStart w:id="0" w:name="_Toc291846940"/>
      <w:r>
        <w:rPr>
          <w:i/>
          <w:noProof/>
          <w:color w:val="1F497D" w:themeColor="text2"/>
          <w:spacing w:val="30"/>
          <w:sz w:val="20"/>
          <w:szCs w:val="20"/>
        </w:rPr>
        <mc:AlternateContent>
          <mc:Choice Requires="wps">
            <w:drawing>
              <wp:anchor distT="0" distB="0" distL="114300" distR="114300" simplePos="0" relativeHeight="251691008" behindDoc="0" locked="0" layoutInCell="1" allowOverlap="1" wp14:anchorId="7827EF00" wp14:editId="2F08CA36">
                <wp:simplePos x="0" y="0"/>
                <wp:positionH relativeFrom="column">
                  <wp:posOffset>1352550</wp:posOffset>
                </wp:positionH>
                <wp:positionV relativeFrom="paragraph">
                  <wp:posOffset>394335</wp:posOffset>
                </wp:positionV>
                <wp:extent cx="4076700" cy="542925"/>
                <wp:effectExtent l="0" t="0" r="0" b="952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0" cy="5429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0CC6B27" w14:textId="77777777" w:rsidR="008B1F70" w:rsidRPr="00600CAB" w:rsidRDefault="006A69FE" w:rsidP="002B0105">
                            <w:pPr>
                              <w:jc w:val="center"/>
                              <w:rPr>
                                <w:color w:val="FFFFFF" w:themeColor="background1"/>
                                <w:spacing w:val="30"/>
                                <w:sz w:val="52"/>
                                <w:szCs w:val="52"/>
                              </w:rPr>
                            </w:pPr>
                            <w:r w:rsidRPr="00600CAB">
                              <w:rPr>
                                <w:color w:val="FFFFFF" w:themeColor="background1"/>
                                <w:spacing w:val="30"/>
                                <w:sz w:val="52"/>
                                <w:szCs w:val="52"/>
                              </w:rPr>
                              <w:t>Civil Rights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7EF00" id="_x0000_t202" coordsize="21600,21600" o:spt="202" path="m,l,21600r21600,l21600,xe">
                <v:stroke joinstyle="miter"/>
                <v:path gradientshapeok="t" o:connecttype="rect"/>
              </v:shapetype>
              <v:shape id="Text Box 29" o:spid="_x0000_s1026" type="#_x0000_t202" style="position:absolute;margin-left:106.5pt;margin-top:31.05pt;width:321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4KgwIAAHAFAAAOAAAAZHJzL2Uyb0RvYy54bWysVFtP2zAUfp+0/2D5faStCoyIFHUgpkkV&#10;IGDi2XVsGpH4eLbbpPv1++ykLWN7YdpLcnzOd+6X84uuqdlGOV+RKfj4aMSZMpLKyjwX/Pvj9afP&#10;nPkgTClqMqrgW+X5xezjh/PW5mpCK6pL5RiMGJ+3tuCrEGyeZV6uVCP8EVllINTkGhHwdM9Z6UQL&#10;602dTUajk6wlV1pHUnkP7lUv5LNkX2slw63WXgVWFxyxhfR16buM32x2LvJnJ+yqkkMY4h+iaERl&#10;4HRv6koEwdau+sNUU0lHnnQ4ktRkpHUlVcoB2YxHb7J5WAmrUi4ojrf7Mvn/Z1bebO4cq8qCT844&#10;M6JBjx5VF9gX6hhYqE9rfQ7YgwUwdOCjzylXbxckXzwg2StMr+CBjvXotGviH5kyKKIF233ZoxsJ&#10;5nR0enI6gkhCdjydnE2Oo9/soG2dD18VNSwSBXdoa4pAbBY+9NAdJDozdF3VNfgir81vDNjsOSrN&#10;xqAdo+8DTlTY1qrXvVcatUlxR0aaSnVZO7YRmCchpTJhPMRaG6AjSsP3exQHfFTto3qP8l4jeSYT&#10;9spNZcj1fYrLdAi7fNmFrHv80D/f5x1LELplh/JFcknlFo131K+Ot/K6QhMWwoc74bAr6Bv2P9zi&#10;o2tqC04DxdmK3M+/8SMeIwwpZy12r+D+x1o4xVn9zWC446ImYnp8OsHDpcfZeDrFY/laYtbNJaEV&#10;Y1wZKxMZ8aHekdpR84QTMY8eIRJGwm/Bw468DP01wImRaj5PIKymFWFhHqzczXocr8fuSTg7zGDA&#10;9N7QbkNF/mYUe2xsiqH5OpCu0pweKjoUHWudJn04QfFuvH4n1OFQzn4BAAD//wMAUEsDBBQABgAI&#10;AAAAIQC5vZR84AAAAAoBAAAPAAAAZHJzL2Rvd25yZXYueG1sTI/BTsMwDIbvSLxDZCRuLG3Huq00&#10;nRDSDgwNwbYHSFvTVDROabK1vD3mBEfbn35/f76ZbCcuOPjWkYJ4FoFAqlzdUqPgdNzerUD4oKnW&#10;nSNU8I0eNsX1Va6z2o30jpdDaASHkM+0AhNCn0npK4NW+5nrkfj24QarA49DI+tBjxxuO5lEUSqt&#10;bok/GN3jk8Hq83C2Cvbb15fn9bQ7lrrdje7rbX4yIyl1ezM9PoAIOIU/GH71WR0KdirdmWovOgVJ&#10;POcuQUGaxCAYWC0WvCiZvF+mIItc/q9Q/AAAAP//AwBQSwECLQAUAAYACAAAACEAtoM4kv4AAADh&#10;AQAAEwAAAAAAAAAAAAAAAAAAAAAAW0NvbnRlbnRfVHlwZXNdLnhtbFBLAQItABQABgAIAAAAIQA4&#10;/SH/1gAAAJQBAAALAAAAAAAAAAAAAAAAAC8BAABfcmVscy8ucmVsc1BLAQItABQABgAIAAAAIQCl&#10;NU4KgwIAAHAFAAAOAAAAAAAAAAAAAAAAAC4CAABkcnMvZTJvRG9jLnhtbFBLAQItABQABgAIAAAA&#10;IQC5vZR84AAAAAoBAAAPAAAAAAAAAAAAAAAAAN0EAABkcnMvZG93bnJldi54bWxQSwUGAAAAAAQA&#10;BADzAAAA6gUAAAAA&#10;" filled="f" stroked="f">
                <v:textbox inset="0">
                  <w:txbxContent>
                    <w:p w14:paraId="40CC6B27" w14:textId="77777777" w:rsidR="008B1F70" w:rsidRPr="00600CAB" w:rsidRDefault="006A69FE" w:rsidP="002B0105">
                      <w:pPr>
                        <w:jc w:val="center"/>
                        <w:rPr>
                          <w:color w:val="FFFFFF" w:themeColor="background1"/>
                          <w:spacing w:val="30"/>
                          <w:sz w:val="52"/>
                          <w:szCs w:val="52"/>
                        </w:rPr>
                      </w:pPr>
                      <w:r w:rsidRPr="00600CAB">
                        <w:rPr>
                          <w:color w:val="FFFFFF" w:themeColor="background1"/>
                          <w:spacing w:val="30"/>
                          <w:sz w:val="52"/>
                          <w:szCs w:val="52"/>
                        </w:rPr>
                        <w:t>Civil Rights</w:t>
                      </w:r>
                    </w:p>
                  </w:txbxContent>
                </v:textbox>
                <w10:wrap type="square"/>
              </v:shape>
            </w:pict>
          </mc:Fallback>
        </mc:AlternateContent>
      </w:r>
      <w:r>
        <w:rPr>
          <w:i/>
          <w:noProof/>
          <w:color w:val="1F497D" w:themeColor="text2"/>
          <w:spacing w:val="30"/>
          <w:sz w:val="20"/>
          <w:szCs w:val="20"/>
        </w:rPr>
        <mc:AlternateContent>
          <mc:Choice Requires="wps">
            <w:drawing>
              <wp:anchor distT="0" distB="0" distL="114300" distR="114300" simplePos="0" relativeHeight="251673600" behindDoc="0" locked="0" layoutInCell="1" allowOverlap="1" wp14:anchorId="7F425327" wp14:editId="2E7D01B2">
                <wp:simplePos x="0" y="0"/>
                <wp:positionH relativeFrom="page">
                  <wp:align>left</wp:align>
                </wp:positionH>
                <wp:positionV relativeFrom="paragraph">
                  <wp:posOffset>0</wp:posOffset>
                </wp:positionV>
                <wp:extent cx="7804150" cy="495300"/>
                <wp:effectExtent l="0" t="0" r="2540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4150" cy="495300"/>
                        </a:xfrm>
                        <a:prstGeom prst="rect">
                          <a:avLst/>
                        </a:prstGeom>
                        <a:gradFill flip="none" rotWithShape="1">
                          <a:gsLst>
                            <a:gs pos="0">
                              <a:schemeClr val="accent1">
                                <a:lumMod val="40000"/>
                                <a:lumOff val="60000"/>
                              </a:schemeClr>
                            </a:gs>
                            <a:gs pos="100000">
                              <a:srgbClr val="FFFFFF"/>
                            </a:gs>
                          </a:gsLst>
                          <a:lin ang="0" scaled="1"/>
                          <a:tileRect/>
                        </a:gradFill>
                        <a:ln>
                          <a:solidFill>
                            <a:schemeClr val="accent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2D269D" w14:textId="77777777" w:rsidR="00082F5B" w:rsidRPr="00225C3E" w:rsidRDefault="006A69FE" w:rsidP="00C428BE">
                            <w:pPr>
                              <w:jc w:val="center"/>
                              <w:rPr>
                                <w:sz w:val="48"/>
                                <w:szCs w:val="48"/>
                              </w:rPr>
                            </w:pPr>
                            <w:r>
                              <w:rPr>
                                <w:sz w:val="48"/>
                                <w:szCs w:val="48"/>
                              </w:rPr>
                              <w:t>Complaint</w:t>
                            </w:r>
                            <w:r w:rsidR="00335318">
                              <w:rPr>
                                <w:sz w:val="48"/>
                                <w:szCs w:val="48"/>
                              </w:rPr>
                              <w:t xml:space="preserve"> Acceptance</w:t>
                            </w:r>
                            <w:r>
                              <w:rPr>
                                <w:sz w:val="48"/>
                                <w:szCs w:val="48"/>
                              </w:rPr>
                              <w:t xml:space="preserve"> Procedure</w:t>
                            </w:r>
                            <w:r w:rsidR="00A86386" w:rsidRPr="00225C3E">
                              <w:rPr>
                                <w:sz w:val="48"/>
                                <w:szCs w:val="48"/>
                              </w:rPr>
                              <w:t xml:space="preserve"> </w:t>
                            </w:r>
                            <w:r w:rsidR="00E30C24" w:rsidRPr="00E30C24">
                              <w:rPr>
                                <w:noProof/>
                              </w:rPr>
                              <w:drawing>
                                <wp:inline distT="0" distB="0" distL="0" distR="0" wp14:anchorId="39E8F1A2" wp14:editId="388A9D5B">
                                  <wp:extent cx="7029450" cy="210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0" cy="2101850"/>
                                          </a:xfrm>
                                          <a:prstGeom prst="rect">
                                            <a:avLst/>
                                          </a:prstGeom>
                                          <a:noFill/>
                                          <a:ln>
                                            <a:noFill/>
                                          </a:ln>
                                        </pic:spPr>
                                      </pic:pic>
                                    </a:graphicData>
                                  </a:graphic>
                                </wp:inline>
                              </w:drawing>
                            </w:r>
                          </w:p>
                          <w:p w14:paraId="572F2F79" w14:textId="77777777" w:rsidR="00A86386" w:rsidRDefault="00A86386"/>
                        </w:txbxContent>
                      </wps:txbx>
                      <wps:bodyPr rot="0" spcFirstLastPara="0" vertOverflow="overflow" horzOverflow="overflow" vert="horz" wrap="square" lIns="64008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5327" id="Text Box 17" o:spid="_x0000_s1027" type="#_x0000_t202" style="position:absolute;margin-left:0;margin-top:0;width:614.5pt;height:39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zbAAMAAK0GAAAOAAAAZHJzL2Uyb0RvYy54bWysVctOGzEU3VfqP1jel0loeEVMUApKVSkF&#10;BFSsHY8nsfDYru0kQ7++x/ZkSCkbqs7Cub4+9/3I+UXbKLIRzkujSzo8GFAiNDeV1MuS/niYfTql&#10;xAemK6aMFiV9Fp5eTD5+ON/asTg0K6Mq4QiUaD/e2pKuQrDjovB8JRrmD4wVGo+1cQ0LuLplUTm2&#10;hfZGFYeDwXGxNa6yznDhPbhX+ZFOkv66Fjzc1LUXgaiSwreQTpfORTyLyTkbLx2zK8k7N9g/eNEw&#10;qWG0V3XFAiNrJ/9S1UjujDd1OOCmKUxdSy5SDIhmOHgVzf2KWZFiQXK87dPk/59afr25dURWqN0J&#10;JZo1qNGDaAP5YloCFvKztX4M2L0FMLTgA5ti9XZu+JMHpNjDZAEPdMxHW7sm/iJSAkGU4LlPezTD&#10;wTw5HYyGR3jieBudHX0epLoUL9LW+fBVmIZEoqQOZU0esM3ch2ifjXeQrgjVTCpFaiXRUxqdR4kz&#10;4VGGVcrpLoKlh3yS8MQapHWQA4vdJy6VIxuGvmGcCx1yzGrdfDdV5o8G+HIHgY0+y+zjHRtepT6O&#10;mpKPS79vaxhxnUG3XPTmZumLeqEgiqSfzlElNWFxtpAuz5kSsXLZhyCVuENmOkHHUg6iRaXj6Y2S&#10;Pat37M8Qs+weEraztEjD1KU7ljtXOFHhWYls507UaKZU6GTy7URmK0oDHVE1SvUewQ4fRbNX7xHu&#10;JZJlo0Mv3Eht3Fv1r55ShpGKOuNRkr24IxnaRZunaDcxC1M9Y2DQdblWls8kmnfOfLhlDjsGBcTe&#10;DDc4amW2JTUdRcnKuF9v8SMeo49XSrbYWSX1P9fMobnVN43uPUZHnkJvSLfR0ckhLi5dzoajES6L&#10;/Re9bi4N+nuIVrI8kREf1I6snWkesV+n0SyemOYwXtLFjrwMeZViP3MxnSYQ9pplYa7vLd+NWZzN&#10;h/aROdsNcMDoX5vdemPjV3OcsbFA2kzXwdQyNXVMdE5rVwDsxDwdeX/Hpbt/T6iXf5nJbwAAAP//&#10;AwBQSwMEFAAGAAgAAAAhAOwYbEbaAAAABQEAAA8AAABkcnMvZG93bnJldi54bWxMj8FOwzAQRO9I&#10;/IO1SFwQtckBmjSbChA9IYRa6N2NlyQiXke2m4Z+PS6XchlpNKuZt+Vysr0YyYfOMcLdTIEgrp3p&#10;uEH4/FjdzkGEqNno3jEh/FCAZXV5UerCuAOvadzERqQSDoVGaGMcCilD3ZLVYeYG4pR9OW91TNY3&#10;0nh9SOW2l5lS99LqjtNCqwd6bqn+3uwtwvqYb/NV/fSq7JHM8H6jxjf/gnh9NT0uQESa4vkYTvgJ&#10;HarEtHN7NkH0COmR+KenLMvy5HcID3MFsirlf/rqFwAA//8DAFBLAQItABQABgAIAAAAIQC2gziS&#10;/gAAAOEBAAATAAAAAAAAAAAAAAAAAAAAAABbQ29udGVudF9UeXBlc10ueG1sUEsBAi0AFAAGAAgA&#10;AAAhADj9If/WAAAAlAEAAAsAAAAAAAAAAAAAAAAALwEAAF9yZWxzLy5yZWxzUEsBAi0AFAAGAAgA&#10;AAAhABuKrNsAAwAArQYAAA4AAAAAAAAAAAAAAAAALgIAAGRycy9lMm9Eb2MueG1sUEsBAi0AFAAG&#10;AAgAAAAhAOwYbEbaAAAABQEAAA8AAAAAAAAAAAAAAAAAWgUAAGRycy9kb3ducmV2LnhtbFBLBQYA&#10;AAAABAAEAPMAAABhBgAAAAA=&#10;" fillcolor="#b8cce4 [1300]" strokecolor="#4f81bd [3204]">
                <v:fill rotate="t" angle="90" focus="100%" type="gradient"/>
                <v:path arrowok="t"/>
                <v:textbox inset="50.4pt">
                  <w:txbxContent>
                    <w:p w14:paraId="582D269D" w14:textId="77777777" w:rsidR="00082F5B" w:rsidRPr="00225C3E" w:rsidRDefault="006A69FE" w:rsidP="00C428BE">
                      <w:pPr>
                        <w:jc w:val="center"/>
                        <w:rPr>
                          <w:sz w:val="48"/>
                          <w:szCs w:val="48"/>
                        </w:rPr>
                      </w:pPr>
                      <w:r>
                        <w:rPr>
                          <w:sz w:val="48"/>
                          <w:szCs w:val="48"/>
                        </w:rPr>
                        <w:t>Complaint</w:t>
                      </w:r>
                      <w:r w:rsidR="00335318">
                        <w:rPr>
                          <w:sz w:val="48"/>
                          <w:szCs w:val="48"/>
                        </w:rPr>
                        <w:t xml:space="preserve"> Acceptance</w:t>
                      </w:r>
                      <w:r>
                        <w:rPr>
                          <w:sz w:val="48"/>
                          <w:szCs w:val="48"/>
                        </w:rPr>
                        <w:t xml:space="preserve"> Procedure</w:t>
                      </w:r>
                      <w:r w:rsidR="00A86386" w:rsidRPr="00225C3E">
                        <w:rPr>
                          <w:sz w:val="48"/>
                          <w:szCs w:val="48"/>
                        </w:rPr>
                        <w:t xml:space="preserve"> </w:t>
                      </w:r>
                      <w:r w:rsidR="00E30C24" w:rsidRPr="00E30C24">
                        <w:rPr>
                          <w:noProof/>
                        </w:rPr>
                        <w:drawing>
                          <wp:inline distT="0" distB="0" distL="0" distR="0" wp14:anchorId="39E8F1A2" wp14:editId="388A9D5B">
                            <wp:extent cx="7029450" cy="210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0" cy="2101850"/>
                                    </a:xfrm>
                                    <a:prstGeom prst="rect">
                                      <a:avLst/>
                                    </a:prstGeom>
                                    <a:noFill/>
                                    <a:ln>
                                      <a:noFill/>
                                    </a:ln>
                                  </pic:spPr>
                                </pic:pic>
                              </a:graphicData>
                            </a:graphic>
                          </wp:inline>
                        </w:drawing>
                      </w:r>
                    </w:p>
                    <w:p w14:paraId="572F2F79" w14:textId="77777777" w:rsidR="00A86386" w:rsidRDefault="00A86386"/>
                  </w:txbxContent>
                </v:textbox>
                <w10:wrap type="square" anchorx="page"/>
              </v:shape>
            </w:pict>
          </mc:Fallback>
        </mc:AlternateContent>
      </w:r>
      <w:r w:rsidR="00342C62">
        <w:rPr>
          <w:i/>
          <w:noProof/>
          <w:color w:val="1F497D" w:themeColor="text2"/>
          <w:spacing w:val="30"/>
          <w:sz w:val="20"/>
          <w:szCs w:val="20"/>
        </w:rPr>
        <mc:AlternateContent>
          <mc:Choice Requires="wps">
            <w:drawing>
              <wp:anchor distT="0" distB="0" distL="114300" distR="114300" simplePos="0" relativeHeight="251692032" behindDoc="0" locked="0" layoutInCell="1" allowOverlap="1" wp14:anchorId="0CB6CD54" wp14:editId="5BEFC3D0">
                <wp:simplePos x="0" y="0"/>
                <wp:positionH relativeFrom="column">
                  <wp:posOffset>-9525</wp:posOffset>
                </wp:positionH>
                <wp:positionV relativeFrom="paragraph">
                  <wp:posOffset>489585</wp:posOffset>
                </wp:positionV>
                <wp:extent cx="6483985" cy="5715"/>
                <wp:effectExtent l="9525" t="8890" r="1206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98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7073F" id="_x0000_t32" coordsize="21600,21600" o:spt="32" o:oned="t" path="m,l21600,21600e" filled="f">
                <v:path arrowok="t" fillok="f" o:connecttype="none"/>
                <o:lock v:ext="edit" shapetype="t"/>
              </v:shapetype>
              <v:shape id="AutoShape 6" o:spid="_x0000_s1026" type="#_x0000_t32" style="position:absolute;margin-left:-.75pt;margin-top:38.55pt;width:510.55pt;height:.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i5KAIAAEgEAAAOAAAAZHJzL2Uyb0RvYy54bWysVE2P2yAQvVfqf0DcE8dZO5tYcVYrO+ll&#10;20babe8EsI2KAQEbJ6r63zuQj27aS1XVBzyYmTdvZh5ePhx6ifbcOqFVidPxBCOuqGZCtSX+8rIZ&#10;zTFynihGpFa8xEfu8MPq/bvlYAo+1Z2WjFsEIMoVgylx570pksTRjvfEjbXhCg4bbXviYWvbhFky&#10;AHovk+lkMksGbZmxmnLn4Gt9OsSriN80nPrPTeO4R7LEwM3H1cZ1F9ZktSRFa4npBD3TIP/AoidC&#10;QdIrVE08Qa9W/AHVC2q1040fU90numkE5bEGqCad/FbNc0cMj7VAc5y5tsn9P1j6ab+1SLASTzFS&#10;pIcRPb56HTOjWWjPYFwBXpXa2lAgPahn86TpN4eUrjqiWh6dX44GYtMQkdyEhI0zkGQ3fNQMfAjg&#10;x14dGtujRgrzNQQGcOgHOsThHK/D4QePKHycZfO7xTzHiMJZfp/mMRUpAkqINdb5D1z3KBgldt4S&#10;0Xa+0kqBCrQ9ZSD7J+cDx18BIVjpjZAyikEqNJR4kU/zSMlpKVg4DG7OtrtKWrQnQU7xObO4cbP6&#10;VbEI1nHC1mfbEyFPNiSXKuBBbUDnbJ308n0xWazn63k2yqaz9Sib1PXocVNlo9kmvc/ru7qq6vRH&#10;oJZmRScY4yqwu2g3zf5OG+dbdFLdVb3XNiS36LFfQPbyjqTjmMNkTxrZaXbc2sv4Qa7R+Xy1wn14&#10;uwf77Q9g9RMAAP//AwBQSwMEFAAGAAgAAAAhADeFrNXeAAAACQEAAA8AAABkcnMvZG93bnJldi54&#10;bWxMj81OwzAQhO9IfQdrK3Fr7SBI0hCnQkggDigS/bm78ZIE4nWI3SR9e9wTHGdnNPNtvp1Nx0Yc&#10;XGtJQrQWwJAqq1uqJRz2L6sUmPOKtOosoYQLOtgWi5tcZdpO9IHjztcslJDLlITG+z7j3FUNGuXW&#10;tkcK3qcdjPJBDjXXg5pCuen4nRAxN6qlsNCoHp8brL53ZyPhh5LL8Z6P6VdZ+vj17b0mLCcpb5fz&#10;0yMwj7P/C8MVP6BDEZhO9kzasU7CKnoISQlJEgG7+iLaxMBO4ZIK4EXO/39Q/AIAAP//AwBQSwEC&#10;LQAUAAYACAAAACEAtoM4kv4AAADhAQAAEwAAAAAAAAAAAAAAAAAAAAAAW0NvbnRlbnRfVHlwZXNd&#10;LnhtbFBLAQItABQABgAIAAAAIQA4/SH/1gAAAJQBAAALAAAAAAAAAAAAAAAAAC8BAABfcmVscy8u&#10;cmVsc1BLAQItABQABgAIAAAAIQB4bci5KAIAAEgEAAAOAAAAAAAAAAAAAAAAAC4CAABkcnMvZTJv&#10;RG9jLnhtbFBLAQItABQABgAIAAAAIQA3hazV3gAAAAkBAAAPAAAAAAAAAAAAAAAAAIIEAABkcnMv&#10;ZG93bnJldi54bWxQSwUGAAAAAAQABADzAAAAjQUAAAAA&#10;"/>
            </w:pict>
          </mc:Fallback>
        </mc:AlternateContent>
      </w:r>
      <w:r w:rsidR="00342C62">
        <w:rPr>
          <w:i/>
          <w:noProof/>
          <w:color w:val="1F497D" w:themeColor="text2"/>
          <w:spacing w:val="30"/>
          <w:sz w:val="20"/>
          <w:szCs w:val="20"/>
        </w:rPr>
        <mc:AlternateContent>
          <mc:Choice Requires="wps">
            <w:drawing>
              <wp:anchor distT="0" distB="0" distL="114300" distR="114300" simplePos="0" relativeHeight="251672575" behindDoc="0" locked="0" layoutInCell="1" allowOverlap="1" wp14:anchorId="1837FA87" wp14:editId="3692B91A">
                <wp:simplePos x="0" y="0"/>
                <wp:positionH relativeFrom="column">
                  <wp:posOffset>-708660</wp:posOffset>
                </wp:positionH>
                <wp:positionV relativeFrom="paragraph">
                  <wp:posOffset>-1228090</wp:posOffset>
                </wp:positionV>
                <wp:extent cx="7835900" cy="895350"/>
                <wp:effectExtent l="0" t="0" r="0" b="0"/>
                <wp:wrapThrough wrapText="bothSides">
                  <wp:wrapPolygon edited="0">
                    <wp:start x="0" y="0"/>
                    <wp:lineTo x="0" y="21140"/>
                    <wp:lineTo x="21530" y="21140"/>
                    <wp:lineTo x="2153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0" cy="895350"/>
                        </a:xfrm>
                        <a:prstGeom prst="rect">
                          <a:avLst/>
                        </a:prstGeom>
                        <a:solidFill>
                          <a:schemeClr val="tx2"/>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ACF09DF" w14:textId="77777777" w:rsidR="008B1F70" w:rsidRPr="00721837" w:rsidRDefault="008B1F70" w:rsidP="00A86386">
                            <w:pPr>
                              <w:jc w:val="center"/>
                              <w:rPr>
                                <w:color w:val="FFFFFF" w:themeColor="background1"/>
                                <w:sz w:val="36"/>
                                <w:szCs w:val="36"/>
                              </w:rPr>
                            </w:pPr>
                          </w:p>
                        </w:txbxContent>
                      </wps:txbx>
                      <wps:bodyPr rot="0" spcFirstLastPara="0" vertOverflow="overflow" horzOverflow="overflow" vert="horz" wrap="square" lIns="54864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7FA87" id="Text Box 8" o:spid="_x0000_s1028" type="#_x0000_t202" style="position:absolute;margin-left:-55.8pt;margin-top:-96.7pt;width:617pt;height:70.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FglQIAAKUFAAAOAAAAZHJzL2Uyb0RvYy54bWysVFFPGzEMfp+0/xDlfVxbKJQTV9SBmCZV&#10;gFYmntNcQiOSOEvS3nW/fk7u2gLjhWkvd3H82Y7tz764bI0mG+GDAlvR4dGAEmE51Mo+VfTnw82X&#10;CSUhMlszDVZUdCsCvZx+/nTRuFKMYAW6Fp6gExvKxlV0FaMriyLwlTAsHIETFpUSvGERRf9U1J41&#10;6N3oYjQYnBYN+Np54CIEvL3ulHSa/UspeLyTMohIdEXxbTF/ff4u07eYXrDyyTO3Urx/BvuHVxim&#10;LAbdu7pmkZG1V3+5Mop7CCDjEQdTgJSKi5wDZjMcvMlmsWJO5FywOMHtyxT+n1t+u7n3RNUVxUZZ&#10;ZrBFD6KN5Cu0ZJKq07hQImjhEBZbvMYu50yDmwN/DggpXmA6g4DoVI1WepP+mCdBQ2zAdl/0FIXj&#10;5dnkeHw+QBVH3eR8fDzOXSkO1s6H+E2AIelQUY9NzS9gm3mIKT4rd5AULIBW9Y3SOguJSOJKe7Jh&#10;SIHYjlJSaPEKpW3CWkhWnbq7EZlBfZSUZZdYPsWtFslK2x9CYgVzfu+EZJwLG4d92IxOKImhPmLY&#10;45Np96qPGO8tcmSwcW9slAXf9fN1pern3ZNlh+/7HLq8Uwliu2wzdXJN080S6i3yxEM3Z8HxG4U9&#10;m7MQ75nHwcI247KId/iRGpqKQn+iZAX+93v3CY98Ry0lDQ5qRcOvNfOCEv3d4iSMTyanJ2m0s3Qy&#10;Phuh4A8CSsuDhCRfmytAKgxxMTmej8kg6t1RejCPuFVmKS6qmOUYvaI8+p1wFbsVgnuJi9ksw3Ce&#10;HYtzu3B8NyKJlQ/tI/Oup25E0t/CbqxZ+YbBHTb1yMJsHUGqTO9DZfse4C7IHO73Vlo2L+WMOmzX&#10;6R8AAAD//wMAUEsDBBQABgAIAAAAIQCGZScb4QAAAA4BAAAPAAAAZHJzL2Rvd25yZXYueG1sTI9L&#10;T8MwEITvSPwHa5G4tY7ThyDEqRBSD6inpkgVNzdekoAfUewmgV/P5gS32Z3R7Lf5brKGDdiH1jsJ&#10;YpkAQ1d53bpawttpv3gAFqJyWhnvUMI3BtgVtze5yrQf3RGHMtaMSlzIlIQmxi7jPFQNWhWWvkNH&#10;3ofvrYo09jXXvRqp3BqeJsmWW9U6utCoDl8arL7Kq5Vwxp/x+PrZnTelGg6r98Yc1qe9lPd30/MT&#10;sIhT/AvDjE/oUBDTxV+dDsxIWAghtpSd1eNqDWzOiDQldaHdhgQvcv7/jeIXAAD//wMAUEsBAi0A&#10;FAAGAAgAAAAhALaDOJL+AAAA4QEAABMAAAAAAAAAAAAAAAAAAAAAAFtDb250ZW50X1R5cGVzXS54&#10;bWxQSwECLQAUAAYACAAAACEAOP0h/9YAAACUAQAACwAAAAAAAAAAAAAAAAAvAQAAX3JlbHMvLnJl&#10;bHNQSwECLQAUAAYACAAAACEAC8yhYJUCAAClBQAADgAAAAAAAAAAAAAAAAAuAgAAZHJzL2Uyb0Rv&#10;Yy54bWxQSwECLQAUAAYACAAAACEAhmUnG+EAAAAOAQAADwAAAAAAAAAAAAAAAADvBAAAZHJzL2Rv&#10;d25yZXYueG1sUEsFBgAAAAAEAAQA8wAAAP0FAAAAAA==&#10;" fillcolor="#1f497d [3215]" stroked="f">
                <v:textbox inset="43.2pt,,36pt">
                  <w:txbxContent>
                    <w:p w14:paraId="6ACF09DF" w14:textId="77777777" w:rsidR="008B1F70" w:rsidRPr="00721837" w:rsidRDefault="008B1F70" w:rsidP="00A86386">
                      <w:pPr>
                        <w:jc w:val="center"/>
                        <w:rPr>
                          <w:color w:val="FFFFFF" w:themeColor="background1"/>
                          <w:sz w:val="36"/>
                          <w:szCs w:val="36"/>
                        </w:rPr>
                      </w:pPr>
                    </w:p>
                  </w:txbxContent>
                </v:textbox>
                <w10:wrap type="through"/>
              </v:shape>
            </w:pict>
          </mc:Fallback>
        </mc:AlternateContent>
      </w:r>
      <w:r w:rsidR="006A69FE" w:rsidRPr="008A4F22">
        <w:rPr>
          <w:rFonts w:asciiTheme="majorHAnsi" w:hAnsiTheme="majorHAnsi"/>
          <w:i/>
          <w:color w:val="1F497D" w:themeColor="text2"/>
          <w:sz w:val="20"/>
          <w:szCs w:val="20"/>
        </w:rPr>
        <w:t xml:space="preserve"> </w:t>
      </w:r>
      <w:r w:rsidR="006A69FE" w:rsidRPr="008A4F22">
        <w:rPr>
          <w:rFonts w:asciiTheme="majorHAnsi" w:hAnsiTheme="majorHAnsi"/>
          <w:b/>
          <w:color w:val="1F497D" w:themeColor="text2"/>
          <w:sz w:val="25"/>
          <w:szCs w:val="25"/>
        </w:rPr>
        <w:t>Accepting a Complaint</w:t>
      </w:r>
    </w:p>
    <w:p w14:paraId="5D99C79D" w14:textId="69E4DE08" w:rsidR="006A69FE" w:rsidRDefault="008A4F22" w:rsidP="00E24D2A">
      <w:pPr>
        <w:pStyle w:val="ListParagraph"/>
        <w:numPr>
          <w:ilvl w:val="0"/>
          <w:numId w:val="7"/>
        </w:numPr>
        <w:rPr>
          <w:rFonts w:asciiTheme="majorHAnsi" w:hAnsiTheme="majorHAnsi" w:cstheme="majorHAnsi"/>
        </w:rPr>
      </w:pPr>
      <w:r>
        <w:rPr>
          <w:rFonts w:asciiTheme="majorHAnsi" w:hAnsiTheme="majorHAnsi" w:cstheme="majorHAnsi"/>
        </w:rPr>
        <w:t>C</w:t>
      </w:r>
      <w:r w:rsidR="006A69FE">
        <w:rPr>
          <w:rFonts w:asciiTheme="majorHAnsi" w:hAnsiTheme="majorHAnsi" w:cstheme="majorHAnsi"/>
        </w:rPr>
        <w:t>ivil rights complaints</w:t>
      </w:r>
      <w:r w:rsidR="00591977">
        <w:rPr>
          <w:rFonts w:asciiTheme="majorHAnsi" w:hAnsiTheme="majorHAnsi" w:cstheme="majorHAnsi"/>
        </w:rPr>
        <w:t xml:space="preserve"> </w:t>
      </w:r>
      <w:r>
        <w:rPr>
          <w:rFonts w:asciiTheme="majorHAnsi" w:hAnsiTheme="majorHAnsi" w:cstheme="majorHAnsi"/>
        </w:rPr>
        <w:t>should</w:t>
      </w:r>
      <w:r w:rsidR="00591977">
        <w:rPr>
          <w:rFonts w:asciiTheme="majorHAnsi" w:hAnsiTheme="majorHAnsi" w:cstheme="majorHAnsi"/>
        </w:rPr>
        <w:t xml:space="preserve"> </w:t>
      </w:r>
      <w:r w:rsidR="006A69FE">
        <w:rPr>
          <w:rFonts w:asciiTheme="majorHAnsi" w:hAnsiTheme="majorHAnsi" w:cstheme="majorHAnsi"/>
        </w:rPr>
        <w:t xml:space="preserve">be directed to </w:t>
      </w:r>
      <w:r w:rsidR="00541C34">
        <w:rPr>
          <w:rFonts w:asciiTheme="majorHAnsi" w:hAnsiTheme="majorHAnsi" w:cstheme="majorHAnsi"/>
        </w:rPr>
        <w:t>Jami Thomas</w:t>
      </w:r>
      <w:r>
        <w:rPr>
          <w:rFonts w:asciiTheme="majorHAnsi" w:hAnsiTheme="majorHAnsi" w:cstheme="majorHAnsi"/>
        </w:rPr>
        <w:t xml:space="preserve">, Principal-Superintendent </w:t>
      </w:r>
    </w:p>
    <w:p w14:paraId="6F8BC6B2" w14:textId="5D632670" w:rsidR="008A4F22" w:rsidRDefault="008A4F22" w:rsidP="008A4F22">
      <w:pPr>
        <w:ind w:left="3240"/>
        <w:rPr>
          <w:rFonts w:asciiTheme="majorHAnsi" w:hAnsiTheme="majorHAnsi" w:cstheme="majorHAnsi"/>
        </w:rPr>
      </w:pPr>
      <w:r>
        <w:rPr>
          <w:rFonts w:asciiTheme="majorHAnsi" w:hAnsiTheme="majorHAnsi" w:cstheme="majorHAnsi"/>
        </w:rPr>
        <w:t xml:space="preserve">   </w:t>
      </w:r>
      <w:r w:rsidR="00541C34">
        <w:rPr>
          <w:rFonts w:asciiTheme="majorHAnsi" w:hAnsiTheme="majorHAnsi" w:cstheme="majorHAnsi"/>
        </w:rPr>
        <w:t>1420 Delphic Rd.</w:t>
      </w:r>
    </w:p>
    <w:p w14:paraId="605293BF" w14:textId="2D59B452" w:rsidR="008A4F22" w:rsidRDefault="008A4F22" w:rsidP="008A4F22">
      <w:pPr>
        <w:ind w:left="3240"/>
        <w:rPr>
          <w:rFonts w:asciiTheme="majorHAnsi" w:hAnsiTheme="majorHAnsi" w:cstheme="majorHAnsi"/>
        </w:rPr>
      </w:pPr>
      <w:r>
        <w:rPr>
          <w:rFonts w:asciiTheme="majorHAnsi" w:hAnsiTheme="majorHAnsi" w:cstheme="majorHAnsi"/>
        </w:rPr>
        <w:t xml:space="preserve">   </w:t>
      </w:r>
      <w:r w:rsidRPr="008A4F22">
        <w:rPr>
          <w:rFonts w:asciiTheme="majorHAnsi" w:hAnsiTheme="majorHAnsi" w:cstheme="majorHAnsi"/>
        </w:rPr>
        <w:t>M</w:t>
      </w:r>
      <w:r w:rsidR="00541C34">
        <w:rPr>
          <w:rFonts w:asciiTheme="majorHAnsi" w:hAnsiTheme="majorHAnsi" w:cstheme="majorHAnsi"/>
        </w:rPr>
        <w:t>ontague</w:t>
      </w:r>
      <w:r w:rsidRPr="008A4F22">
        <w:rPr>
          <w:rFonts w:asciiTheme="majorHAnsi" w:hAnsiTheme="majorHAnsi" w:cstheme="majorHAnsi"/>
        </w:rPr>
        <w:t>, CA  960</w:t>
      </w:r>
      <w:r w:rsidR="00541C34">
        <w:rPr>
          <w:rFonts w:asciiTheme="majorHAnsi" w:hAnsiTheme="majorHAnsi" w:cstheme="majorHAnsi"/>
        </w:rPr>
        <w:t>64</w:t>
      </w:r>
    </w:p>
    <w:p w14:paraId="5AFAF49B" w14:textId="2D53DBA0" w:rsidR="008A4F22" w:rsidRPr="008A4F22" w:rsidRDefault="008A4F22" w:rsidP="008A4F22">
      <w:pPr>
        <w:ind w:left="3240"/>
        <w:rPr>
          <w:rFonts w:asciiTheme="majorHAnsi" w:hAnsiTheme="majorHAnsi" w:cstheme="majorHAnsi"/>
        </w:rPr>
      </w:pPr>
      <w:r>
        <w:rPr>
          <w:rFonts w:asciiTheme="majorHAnsi" w:hAnsiTheme="majorHAnsi" w:cstheme="majorHAnsi"/>
        </w:rPr>
        <w:t xml:space="preserve">   530-</w:t>
      </w:r>
      <w:r w:rsidR="00541C34">
        <w:rPr>
          <w:rFonts w:asciiTheme="majorHAnsi" w:hAnsiTheme="majorHAnsi" w:cstheme="majorHAnsi"/>
        </w:rPr>
        <w:t>842</w:t>
      </w:r>
      <w:r>
        <w:rPr>
          <w:rFonts w:asciiTheme="majorHAnsi" w:hAnsiTheme="majorHAnsi" w:cstheme="majorHAnsi"/>
        </w:rPr>
        <w:t>-</w:t>
      </w:r>
      <w:r w:rsidR="00541C34">
        <w:rPr>
          <w:rFonts w:asciiTheme="majorHAnsi" w:hAnsiTheme="majorHAnsi" w:cstheme="majorHAnsi"/>
        </w:rPr>
        <w:t>3653</w:t>
      </w:r>
    </w:p>
    <w:p w14:paraId="6886BF90" w14:textId="77777777" w:rsidR="006A69FE" w:rsidRDefault="008A4F22" w:rsidP="00E24D2A">
      <w:pPr>
        <w:pStyle w:val="ListParagraph"/>
        <w:numPr>
          <w:ilvl w:val="0"/>
          <w:numId w:val="7"/>
        </w:numPr>
        <w:rPr>
          <w:rFonts w:asciiTheme="majorHAnsi" w:hAnsiTheme="majorHAnsi" w:cstheme="majorHAnsi"/>
        </w:rPr>
      </w:pPr>
      <w:r>
        <w:rPr>
          <w:rFonts w:asciiTheme="majorHAnsi" w:hAnsiTheme="majorHAnsi" w:cstheme="majorHAnsi"/>
        </w:rPr>
        <w:t>Complaints</w:t>
      </w:r>
      <w:r w:rsidR="006A69FE">
        <w:rPr>
          <w:rFonts w:asciiTheme="majorHAnsi" w:hAnsiTheme="majorHAnsi" w:cstheme="majorHAnsi"/>
        </w:rPr>
        <w:t xml:space="preserve"> </w:t>
      </w:r>
      <w:r w:rsidR="00F40C84">
        <w:rPr>
          <w:rFonts w:asciiTheme="majorHAnsi" w:hAnsiTheme="majorHAnsi" w:cstheme="majorHAnsi"/>
        </w:rPr>
        <w:t>can be received verbally,</w:t>
      </w:r>
      <w:r w:rsidR="006A69FE">
        <w:rPr>
          <w:rFonts w:asciiTheme="majorHAnsi" w:hAnsiTheme="majorHAnsi" w:cstheme="majorHAnsi"/>
        </w:rPr>
        <w:t xml:space="preserve"> in writing</w:t>
      </w:r>
      <w:r w:rsidR="00F40C84">
        <w:rPr>
          <w:rFonts w:asciiTheme="majorHAnsi" w:hAnsiTheme="majorHAnsi" w:cstheme="majorHAnsi"/>
        </w:rPr>
        <w:t>, or anonymously</w:t>
      </w:r>
      <w:r w:rsidR="00AE0F85">
        <w:rPr>
          <w:rFonts w:asciiTheme="majorHAnsi" w:hAnsiTheme="majorHAnsi" w:cstheme="majorHAnsi"/>
        </w:rPr>
        <w:t>.  If the complaint is verbal and the complainant is not inclined to put the allegation in writing, the person to whom the complaint was made must write up the complaint on behalf of the complainant.  An anonymous complaint must be hand</w:t>
      </w:r>
      <w:r w:rsidR="00066C0B">
        <w:rPr>
          <w:rFonts w:asciiTheme="majorHAnsi" w:hAnsiTheme="majorHAnsi" w:cstheme="majorHAnsi"/>
        </w:rPr>
        <w:t>l</w:t>
      </w:r>
      <w:r w:rsidR="00AE0F85">
        <w:rPr>
          <w:rFonts w:asciiTheme="majorHAnsi" w:hAnsiTheme="majorHAnsi" w:cstheme="majorHAnsi"/>
        </w:rPr>
        <w:t xml:space="preserve">ed the same as any other complaint.  </w:t>
      </w:r>
    </w:p>
    <w:p w14:paraId="146FEEAD" w14:textId="77777777" w:rsidR="00734235" w:rsidRDefault="003D609D" w:rsidP="00E24D2A">
      <w:pPr>
        <w:pStyle w:val="ListParagraph"/>
        <w:numPr>
          <w:ilvl w:val="0"/>
          <w:numId w:val="7"/>
        </w:numPr>
        <w:rPr>
          <w:rFonts w:asciiTheme="majorHAnsi" w:hAnsiTheme="majorHAnsi" w:cstheme="majorHAnsi"/>
        </w:rPr>
      </w:pPr>
      <w:r>
        <w:rPr>
          <w:rFonts w:asciiTheme="majorHAnsi" w:hAnsiTheme="majorHAnsi" w:cstheme="majorHAnsi"/>
        </w:rPr>
        <w:t>A</w:t>
      </w:r>
      <w:r w:rsidR="00734235">
        <w:rPr>
          <w:rFonts w:asciiTheme="majorHAnsi" w:hAnsiTheme="majorHAnsi" w:cstheme="majorHAnsi"/>
        </w:rPr>
        <w:t xml:space="preserve"> complaint form </w:t>
      </w:r>
      <w:r>
        <w:rPr>
          <w:rFonts w:asciiTheme="majorHAnsi" w:hAnsiTheme="majorHAnsi" w:cstheme="majorHAnsi"/>
        </w:rPr>
        <w:t>may be</w:t>
      </w:r>
      <w:r w:rsidR="00734235">
        <w:rPr>
          <w:rFonts w:asciiTheme="majorHAnsi" w:hAnsiTheme="majorHAnsi" w:cstheme="majorHAnsi"/>
        </w:rPr>
        <w:t xml:space="preserve"> used, </w:t>
      </w:r>
      <w:r>
        <w:rPr>
          <w:rFonts w:asciiTheme="majorHAnsi" w:hAnsiTheme="majorHAnsi" w:cstheme="majorHAnsi"/>
        </w:rPr>
        <w:t>but is</w:t>
      </w:r>
      <w:r w:rsidR="00734235">
        <w:rPr>
          <w:rFonts w:asciiTheme="majorHAnsi" w:hAnsiTheme="majorHAnsi" w:cstheme="majorHAnsi"/>
        </w:rPr>
        <w:t xml:space="preserve"> not a prerequisite for accepting a complaint</w:t>
      </w:r>
      <w:r w:rsidR="00066C0B">
        <w:rPr>
          <w:rFonts w:asciiTheme="majorHAnsi" w:hAnsiTheme="majorHAnsi" w:cstheme="majorHAnsi"/>
        </w:rPr>
        <w:t>.</w:t>
      </w:r>
    </w:p>
    <w:p w14:paraId="252423E3" w14:textId="77777777" w:rsidR="006A69FE" w:rsidRPr="00120129" w:rsidRDefault="006A69FE" w:rsidP="006A69FE">
      <w:pPr>
        <w:pStyle w:val="Heading1"/>
        <w:rPr>
          <w:sz w:val="25"/>
          <w:szCs w:val="25"/>
        </w:rPr>
      </w:pPr>
      <w:r>
        <w:rPr>
          <w:sz w:val="25"/>
          <w:szCs w:val="25"/>
        </w:rPr>
        <w:t>Transcribing a Complaint</w:t>
      </w:r>
    </w:p>
    <w:p w14:paraId="7681886A" w14:textId="77777777" w:rsidR="006A69FE" w:rsidRDefault="006A69FE" w:rsidP="006A69FE">
      <w:pPr>
        <w:pStyle w:val="NoSpacing"/>
      </w:pPr>
      <w:r>
        <w:t>Make every effort to ensure the following information is documented:</w:t>
      </w:r>
    </w:p>
    <w:p w14:paraId="625B3940" w14:textId="77777777" w:rsidR="006A69FE" w:rsidRDefault="006A69FE" w:rsidP="00E24D2A">
      <w:pPr>
        <w:pStyle w:val="NoSpacing"/>
        <w:numPr>
          <w:ilvl w:val="0"/>
          <w:numId w:val="8"/>
        </w:numPr>
      </w:pPr>
      <w:r>
        <w:t>Name, address, and telephone number of the complainant</w:t>
      </w:r>
    </w:p>
    <w:p w14:paraId="60B03812" w14:textId="77777777" w:rsidR="006A69FE" w:rsidRDefault="006A69FE" w:rsidP="00E24D2A">
      <w:pPr>
        <w:pStyle w:val="NoSpacing"/>
        <w:numPr>
          <w:ilvl w:val="0"/>
          <w:numId w:val="8"/>
        </w:numPr>
      </w:pPr>
      <w:r>
        <w:t xml:space="preserve">The nature of the incident or action that led the complainant to feel discrimination was a factor </w:t>
      </w:r>
    </w:p>
    <w:p w14:paraId="6363F2FD" w14:textId="77777777" w:rsidR="006A69FE" w:rsidRDefault="006A69FE" w:rsidP="00E24D2A">
      <w:pPr>
        <w:pStyle w:val="NoSpacing"/>
        <w:numPr>
          <w:ilvl w:val="0"/>
          <w:numId w:val="8"/>
        </w:numPr>
      </w:pPr>
      <w:r>
        <w:t>The basis on which the complainant believes discrimination exists</w:t>
      </w:r>
    </w:p>
    <w:p w14:paraId="0C6DB5B2" w14:textId="77777777" w:rsidR="006A69FE" w:rsidRDefault="006A69FE" w:rsidP="00E24D2A">
      <w:pPr>
        <w:pStyle w:val="NoSpacing"/>
        <w:numPr>
          <w:ilvl w:val="0"/>
          <w:numId w:val="8"/>
        </w:numPr>
      </w:pPr>
      <w:r>
        <w:t xml:space="preserve">The names, telephone numbers, titles, and business or personal addresses of persons who may have knowledge of the alleged discriminatory action </w:t>
      </w:r>
    </w:p>
    <w:p w14:paraId="67E022B6" w14:textId="77777777" w:rsidR="006A69FE" w:rsidRDefault="006A69FE" w:rsidP="00E24D2A">
      <w:pPr>
        <w:pStyle w:val="NoSpacing"/>
        <w:numPr>
          <w:ilvl w:val="0"/>
          <w:numId w:val="8"/>
        </w:numPr>
      </w:pPr>
      <w:r>
        <w:t>The date(s) during which the alleged discriminatory actions occurred</w:t>
      </w:r>
    </w:p>
    <w:p w14:paraId="1CA09109" w14:textId="77777777" w:rsidR="006C0E66" w:rsidRPr="00120129" w:rsidRDefault="006A69FE" w:rsidP="00A86386">
      <w:pPr>
        <w:pStyle w:val="Heading1"/>
        <w:rPr>
          <w:sz w:val="25"/>
          <w:szCs w:val="25"/>
        </w:rPr>
      </w:pPr>
      <w:r>
        <w:rPr>
          <w:sz w:val="25"/>
          <w:szCs w:val="25"/>
        </w:rPr>
        <w:t>Forwarding a Complaint</w:t>
      </w:r>
    </w:p>
    <w:p w14:paraId="56E8D5D8" w14:textId="77777777" w:rsidR="00B741ED" w:rsidRPr="00B741ED" w:rsidRDefault="008A4F22" w:rsidP="00B741ED">
      <w:pPr>
        <w:rPr>
          <w:rFonts w:asciiTheme="majorHAnsi" w:hAnsiTheme="majorHAnsi" w:cstheme="majorHAnsi"/>
        </w:rPr>
      </w:pPr>
      <w:r>
        <w:rPr>
          <w:rFonts w:asciiTheme="majorHAnsi" w:hAnsiTheme="majorHAnsi" w:cstheme="majorHAnsi"/>
        </w:rPr>
        <w:t>Complaints are forwarded to the following agencies:</w:t>
      </w:r>
      <w:r w:rsidR="006A69FE">
        <w:rPr>
          <w:rFonts w:asciiTheme="majorHAnsi" w:hAnsiTheme="majorHAnsi" w:cstheme="majorHAnsi"/>
        </w:rPr>
        <w:t xml:space="preserve"> </w:t>
      </w:r>
    </w:p>
    <w:p w14:paraId="3D609590" w14:textId="77777777" w:rsidR="006A69FE" w:rsidRDefault="00B741ED" w:rsidP="00E24D2A">
      <w:pPr>
        <w:pStyle w:val="ListParagraph"/>
        <w:numPr>
          <w:ilvl w:val="0"/>
          <w:numId w:val="9"/>
        </w:numPr>
        <w:rPr>
          <w:rFonts w:asciiTheme="majorHAnsi" w:hAnsiTheme="majorHAnsi" w:cstheme="majorHAnsi"/>
        </w:rPr>
      </w:pPr>
      <w:r>
        <w:rPr>
          <w:rFonts w:asciiTheme="majorHAnsi" w:hAnsiTheme="majorHAnsi" w:cstheme="majorHAnsi"/>
        </w:rPr>
        <w:t>Child Nutrition Program, CDE</w:t>
      </w:r>
    </w:p>
    <w:p w14:paraId="3D5683D6" w14:textId="77777777" w:rsidR="00B741ED" w:rsidRDefault="00B741ED" w:rsidP="00B741ED">
      <w:pPr>
        <w:pStyle w:val="ListParagraph"/>
        <w:numPr>
          <w:ilvl w:val="0"/>
          <w:numId w:val="9"/>
        </w:numPr>
        <w:rPr>
          <w:rFonts w:asciiTheme="majorHAnsi" w:hAnsiTheme="majorHAnsi" w:cstheme="majorHAnsi"/>
        </w:rPr>
      </w:pPr>
      <w:r>
        <w:rPr>
          <w:rFonts w:asciiTheme="majorHAnsi" w:hAnsiTheme="majorHAnsi" w:cstheme="majorHAnsi"/>
        </w:rPr>
        <w:t>USDA Office of Civil Rights, Western Region</w:t>
      </w:r>
    </w:p>
    <w:p w14:paraId="3B0C905E" w14:textId="77777777" w:rsidR="00B741ED" w:rsidRDefault="00B741ED" w:rsidP="00B741ED">
      <w:pPr>
        <w:pStyle w:val="ListParagraph"/>
        <w:numPr>
          <w:ilvl w:val="0"/>
          <w:numId w:val="9"/>
        </w:numPr>
        <w:rPr>
          <w:rFonts w:asciiTheme="majorHAnsi" w:hAnsiTheme="majorHAnsi" w:cstheme="majorHAnsi"/>
        </w:rPr>
      </w:pPr>
      <w:r>
        <w:rPr>
          <w:rFonts w:asciiTheme="majorHAnsi" w:hAnsiTheme="majorHAnsi" w:cstheme="majorHAnsi"/>
        </w:rPr>
        <w:t>USDA Office of Civil Rights, Director</w:t>
      </w:r>
    </w:p>
    <w:p w14:paraId="6C0B4801" w14:textId="77777777" w:rsidR="00AE0F85" w:rsidRDefault="00AE0F85" w:rsidP="00AE0F85">
      <w:pPr>
        <w:pStyle w:val="ListParagraph"/>
        <w:rPr>
          <w:rFonts w:asciiTheme="majorHAnsi" w:hAnsiTheme="majorHAnsi" w:cstheme="majorHAnsi"/>
        </w:rPr>
      </w:pPr>
      <w:r>
        <w:rPr>
          <w:rFonts w:asciiTheme="majorHAnsi" w:hAnsiTheme="majorHAnsi" w:cstheme="majorHAnsi"/>
        </w:rPr>
        <w:t>*Addresses of Agencies are attached to this page</w:t>
      </w:r>
    </w:p>
    <w:p w14:paraId="07D630BF" w14:textId="77777777" w:rsidR="00A86386" w:rsidRPr="00A86386" w:rsidRDefault="00A86386" w:rsidP="00A86386">
      <w:pPr>
        <w:rPr>
          <w:b/>
          <w:sz w:val="10"/>
          <w:szCs w:val="10"/>
        </w:rPr>
      </w:pPr>
    </w:p>
    <w:bookmarkEnd w:id="0"/>
    <w:p w14:paraId="3F18D5E5" w14:textId="77777777" w:rsidR="00A86386" w:rsidRPr="00120129" w:rsidRDefault="00A86386" w:rsidP="00A86386">
      <w:pPr>
        <w:pStyle w:val="Heading1"/>
        <w:rPr>
          <w:sz w:val="25"/>
          <w:szCs w:val="25"/>
        </w:rPr>
      </w:pPr>
      <w:r w:rsidRPr="00120129">
        <w:rPr>
          <w:sz w:val="25"/>
          <w:szCs w:val="25"/>
        </w:rPr>
        <w:t>Resources</w:t>
      </w:r>
    </w:p>
    <w:p w14:paraId="36D2891C" w14:textId="77777777" w:rsidR="00745DF5" w:rsidRDefault="00DB2863" w:rsidP="00E24D2A">
      <w:pPr>
        <w:numPr>
          <w:ilvl w:val="0"/>
          <w:numId w:val="6"/>
        </w:numPr>
        <w:spacing w:after="200" w:line="276" w:lineRule="auto"/>
        <w:rPr>
          <w:rFonts w:asciiTheme="majorHAnsi" w:hAnsiTheme="majorHAnsi" w:cstheme="majorHAnsi"/>
          <w:sz w:val="20"/>
          <w:szCs w:val="20"/>
        </w:rPr>
      </w:pPr>
      <w:hyperlink r:id="rId9" w:history="1">
        <w:r w:rsidR="006A69FE" w:rsidRPr="00161E39">
          <w:rPr>
            <w:rStyle w:val="Hyperlink"/>
            <w:rFonts w:asciiTheme="majorHAnsi" w:hAnsiTheme="majorHAnsi" w:cstheme="majorHAnsi"/>
            <w:sz w:val="20"/>
            <w:szCs w:val="20"/>
          </w:rPr>
          <w:t>http://www.cde.state.co.us/nutrition/civilrights</w:t>
        </w:r>
      </w:hyperlink>
      <w:r w:rsidR="006A69FE">
        <w:rPr>
          <w:rFonts w:asciiTheme="majorHAnsi" w:hAnsiTheme="majorHAnsi" w:cstheme="majorHAnsi"/>
          <w:sz w:val="20"/>
          <w:szCs w:val="20"/>
        </w:rPr>
        <w:t xml:space="preserve"> </w:t>
      </w:r>
    </w:p>
    <w:p w14:paraId="45E2C59F" w14:textId="77777777" w:rsidR="008A4F22" w:rsidRDefault="00DB2863" w:rsidP="008A4F22">
      <w:pPr>
        <w:numPr>
          <w:ilvl w:val="0"/>
          <w:numId w:val="6"/>
        </w:numPr>
        <w:spacing w:after="200" w:line="276" w:lineRule="auto"/>
        <w:rPr>
          <w:rFonts w:asciiTheme="majorHAnsi" w:hAnsiTheme="majorHAnsi" w:cstheme="majorHAnsi"/>
          <w:sz w:val="20"/>
          <w:szCs w:val="20"/>
        </w:rPr>
      </w:pPr>
      <w:hyperlink r:id="rId10" w:history="1">
        <w:r w:rsidR="006A69FE" w:rsidRPr="00161E39">
          <w:rPr>
            <w:rStyle w:val="Hyperlink"/>
            <w:rFonts w:asciiTheme="majorHAnsi" w:hAnsiTheme="majorHAnsi" w:cstheme="majorHAnsi"/>
            <w:sz w:val="20"/>
            <w:szCs w:val="20"/>
          </w:rPr>
          <w:t>http://www.fns.usda.gov/civil-rights</w:t>
        </w:r>
      </w:hyperlink>
      <w:r w:rsidR="006A69FE">
        <w:rPr>
          <w:rFonts w:asciiTheme="majorHAnsi" w:hAnsiTheme="majorHAnsi" w:cstheme="majorHAnsi"/>
          <w:sz w:val="20"/>
          <w:szCs w:val="20"/>
        </w:rPr>
        <w:t xml:space="preserve"> </w:t>
      </w:r>
    </w:p>
    <w:p w14:paraId="27C4456C" w14:textId="77777777" w:rsidR="008A4F22" w:rsidRDefault="008A4F22" w:rsidP="008A4F22">
      <w:pPr>
        <w:spacing w:after="200" w:line="276" w:lineRule="auto"/>
        <w:ind w:left="720"/>
        <w:rPr>
          <w:rFonts w:asciiTheme="majorHAnsi" w:hAnsiTheme="majorHAnsi" w:cstheme="majorHAnsi"/>
          <w:sz w:val="20"/>
          <w:szCs w:val="20"/>
        </w:rPr>
      </w:pPr>
    </w:p>
    <w:p w14:paraId="2FA7FFDA" w14:textId="77777777" w:rsidR="00FC7C8D" w:rsidRPr="003D609D" w:rsidRDefault="006924AB" w:rsidP="003D609D">
      <w:pPr>
        <w:spacing w:after="200" w:line="276" w:lineRule="auto"/>
        <w:rPr>
          <w:rFonts w:asciiTheme="majorHAnsi" w:hAnsiTheme="majorHAnsi" w:cstheme="majorHAnsi"/>
          <w:sz w:val="20"/>
          <w:szCs w:val="20"/>
        </w:rPr>
      </w:pPr>
      <w:r w:rsidRPr="008A4F22">
        <w:rPr>
          <w:sz w:val="18"/>
          <w:szCs w:val="18"/>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w:t>
      </w:r>
      <w:r w:rsidRPr="006924AB">
        <w:rPr>
          <w:sz w:val="18"/>
          <w:szCs w:val="18"/>
        </w:rPr>
        <w:t>marital status, familial or parental status, sexual orientation, or all or part of an individual’s income is derived from any public assistance program, or protected genetic information in employment or in any program or activity conduct</w:t>
      </w:r>
      <w:r w:rsidR="00FC7C8D">
        <w:rPr>
          <w:sz w:val="18"/>
          <w:szCs w:val="18"/>
        </w:rPr>
        <w:t xml:space="preserve">ed or funded by the Department. </w:t>
      </w:r>
    </w:p>
    <w:p w14:paraId="5B0F09D6" w14:textId="77777777" w:rsidR="006924AB" w:rsidRPr="006924AB" w:rsidRDefault="006924AB" w:rsidP="00FC7C8D">
      <w:pPr>
        <w:pStyle w:val="NoSpacing"/>
        <w:jc w:val="both"/>
        <w:rPr>
          <w:sz w:val="18"/>
          <w:szCs w:val="18"/>
        </w:rPr>
      </w:pPr>
      <w:r w:rsidRPr="006924AB">
        <w:rPr>
          <w:sz w:val="18"/>
          <w:szCs w:val="18"/>
        </w:rPr>
        <w:t>(Not all prohibited bases will apply to all programs and/or employment activities.)</w:t>
      </w:r>
    </w:p>
    <w:p w14:paraId="6AF9470F" w14:textId="77777777" w:rsidR="00595F39" w:rsidRPr="006924AB" w:rsidRDefault="006924AB" w:rsidP="00FC7C8D">
      <w:pPr>
        <w:pStyle w:val="NoSpacing"/>
        <w:jc w:val="both"/>
        <w:rPr>
          <w:sz w:val="18"/>
          <w:szCs w:val="18"/>
        </w:rPr>
      </w:pPr>
      <w:r w:rsidRPr="006924AB">
        <w:rPr>
          <w:sz w:val="18"/>
          <w:szCs w:val="18"/>
        </w:rPr>
        <w:lastRenderedPageBreak/>
        <w:t xml:space="preserve">If you wish to file a Civil Rights program complaint of discrimination, complete the USDA Program Complaint Form, found online at </w:t>
      </w:r>
      <w:hyperlink r:id="rId11" w:history="1">
        <w:r w:rsidRPr="006924AB">
          <w:rPr>
            <w:color w:val="403F3B"/>
            <w:sz w:val="18"/>
            <w:szCs w:val="18"/>
            <w:u w:val="single"/>
          </w:rPr>
          <w:t>http://www.ascr.usda.gov/complaint_filing_cust.html</w:t>
        </w:r>
      </w:hyperlink>
      <w:r w:rsidRPr="006924AB">
        <w:rPr>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2" w:history="1">
        <w:r w:rsidRPr="006924AB">
          <w:rPr>
            <w:color w:val="403F3B"/>
            <w:sz w:val="18"/>
            <w:szCs w:val="18"/>
            <w:u w:val="single"/>
          </w:rPr>
          <w:t>program.intake@usda.gov</w:t>
        </w:r>
      </w:hyperlink>
      <w:r w:rsidRPr="006924AB">
        <w:rPr>
          <w:sz w:val="18"/>
          <w:szCs w:val="18"/>
        </w:rPr>
        <w:t>. Individuals who are deaf, hard of hearing or have speech disabilities may contact USDA through the Federal Relay Service at (800) 877-8339; or (800) 845-6136 (Spanish). USDA is an equal opportunity provider and employer.</w:t>
      </w:r>
    </w:p>
    <w:sectPr w:rsidR="00595F39" w:rsidRPr="006924AB" w:rsidSect="00B23144">
      <w:headerReference w:type="even" r:id="rId13"/>
      <w:headerReference w:type="default" r:id="rId14"/>
      <w:footerReference w:type="even" r:id="rId15"/>
      <w:footerReference w:type="default" r:id="rId16"/>
      <w:pgSz w:w="12240" w:h="15840"/>
      <w:pgMar w:top="156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806AC" w14:textId="77777777" w:rsidR="00DB2863" w:rsidRDefault="00DB2863" w:rsidP="009504F4">
      <w:r>
        <w:separator/>
      </w:r>
    </w:p>
  </w:endnote>
  <w:endnote w:type="continuationSeparator" w:id="0">
    <w:p w14:paraId="1109020B" w14:textId="77777777" w:rsidR="00DB2863" w:rsidRDefault="00DB2863"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486F" w14:textId="77777777" w:rsidR="008B1F70" w:rsidRDefault="008B1F70" w:rsidP="00745DF5">
    <w:pPr>
      <w:pStyle w:val="Footer"/>
      <w:jc w:val="right"/>
    </w:pPr>
    <w:r>
      <w:rPr>
        <w:rFonts w:ascii="Calibri" w:hAnsi="Calibri"/>
        <w:bCs/>
        <w:caps/>
        <w:color w:val="595959" w:themeColor="text1" w:themeTint="A6"/>
        <w:szCs w:val="20"/>
      </w:rPr>
      <w:t>July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16F0" w14:textId="77777777" w:rsidR="008B1F70" w:rsidRPr="00F81F64" w:rsidRDefault="00BF31D0" w:rsidP="0084406A">
    <w:pPr>
      <w:pStyle w:val="Footer"/>
      <w:jc w:val="right"/>
      <w:rPr>
        <w:sz w:val="18"/>
        <w:szCs w:val="18"/>
      </w:rPr>
    </w:pPr>
    <w:r>
      <w:rPr>
        <w:rFonts w:ascii="Calibri" w:hAnsi="Calibri"/>
        <w:bCs/>
        <w:caps/>
        <w:color w:val="595959" w:themeColor="text1" w:themeTint="A6"/>
        <w:sz w:val="18"/>
        <w:szCs w:val="18"/>
      </w:rPr>
      <w:t>MONTH</w:t>
    </w:r>
    <w:r w:rsidR="008B1F70" w:rsidRPr="00F81F64">
      <w:rPr>
        <w:rFonts w:ascii="Calibri" w:hAnsi="Calibri"/>
        <w:bCs/>
        <w:caps/>
        <w:color w:val="595959" w:themeColor="text1" w:themeTint="A6"/>
        <w:sz w:val="18"/>
        <w:szCs w:val="18"/>
      </w:rPr>
      <w:t xml:space="preserv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AF78" w14:textId="77777777" w:rsidR="00DB2863" w:rsidRDefault="00DB2863" w:rsidP="009504F4">
      <w:r>
        <w:separator/>
      </w:r>
    </w:p>
  </w:footnote>
  <w:footnote w:type="continuationSeparator" w:id="0">
    <w:p w14:paraId="1732A086" w14:textId="77777777" w:rsidR="00DB2863" w:rsidRDefault="00DB2863" w:rsidP="0095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88AC1" w14:textId="77777777" w:rsidR="008B1F70" w:rsidRDefault="008B1F70" w:rsidP="00745DF5">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3"/>
      <w:gridCol w:w="377"/>
    </w:tblGrid>
    <w:tr w:rsidR="008B1F70" w:rsidRPr="0025191F" w14:paraId="6843F954" w14:textId="77777777" w:rsidTr="00745DF5">
      <w:tc>
        <w:tcPr>
          <w:tcW w:w="4813" w:type="pct"/>
          <w:tcBorders>
            <w:bottom w:val="nil"/>
            <w:right w:val="single" w:sz="4" w:space="0" w:color="BFBFBF"/>
          </w:tcBorders>
        </w:tcPr>
        <w:p w14:paraId="4B4FEC26" w14:textId="77777777" w:rsidR="008B1F70" w:rsidRPr="007B7F10" w:rsidRDefault="00DB2863" w:rsidP="00745DF5">
          <w:pPr>
            <w:jc w:val="right"/>
            <w:rPr>
              <w:rFonts w:ascii="Calibri" w:eastAsia="Cambria" w:hAnsi="Calibri"/>
              <w:b/>
              <w:color w:val="595959" w:themeColor="text1" w:themeTint="A6"/>
            </w:rPr>
          </w:pPr>
          <w:sdt>
            <w:sdtPr>
              <w:rPr>
                <w:rFonts w:ascii="Calibri" w:hAnsi="Calibri"/>
                <w:bCs/>
                <w:caps/>
                <w:color w:val="595959" w:themeColor="text1" w:themeTint="A6"/>
                <w:szCs w:val="20"/>
              </w:rPr>
              <w:alias w:val="Title"/>
              <w:id w:val="1748612495"/>
              <w:dataBinding w:prefixMappings="xmlns:ns0='http://schemas.openxmlformats.org/package/2006/metadata/core-properties' xmlns:ns1='http://purl.org/dc/elements/1.1/'" w:xpath="/ns0:coreProperties[1]/ns1:title[1]" w:storeItemID="{6C3C8BC8-F283-45AE-878A-BAB7291924A1}"/>
              <w:text/>
            </w:sdtPr>
            <w:sdtEndPr/>
            <w:sdtContent>
              <w:r w:rsidR="00336BEB">
                <w:rPr>
                  <w:rFonts w:ascii="Calibri" w:hAnsi="Calibri"/>
                  <w:bCs/>
                  <w:caps/>
                  <w:color w:val="595959" w:themeColor="text1" w:themeTint="A6"/>
                  <w:szCs w:val="20"/>
                </w:rPr>
                <w:t>document title here</w:t>
              </w:r>
            </w:sdtContent>
          </w:sdt>
        </w:p>
      </w:tc>
      <w:tc>
        <w:tcPr>
          <w:tcW w:w="187" w:type="pct"/>
          <w:tcBorders>
            <w:left w:val="single" w:sz="4" w:space="0" w:color="BFBFBF"/>
            <w:bottom w:val="nil"/>
          </w:tcBorders>
        </w:tcPr>
        <w:p w14:paraId="54234612" w14:textId="77777777" w:rsidR="008B1F70" w:rsidRPr="009504F4" w:rsidRDefault="00982085" w:rsidP="00745DF5">
          <w:pPr>
            <w:rPr>
              <w:rFonts w:ascii="Calibri" w:eastAsia="Cambria" w:hAnsi="Calibri"/>
              <w:b/>
              <w:color w:val="595959" w:themeColor="text1" w:themeTint="A6"/>
              <w:szCs w:val="20"/>
            </w:rPr>
          </w:pPr>
          <w:r w:rsidRPr="009504F4">
            <w:rPr>
              <w:rFonts w:ascii="Calibri" w:hAnsi="Calibri"/>
              <w:b/>
              <w:color w:val="595959" w:themeColor="text1" w:themeTint="A6"/>
              <w:szCs w:val="20"/>
            </w:rPr>
            <w:fldChar w:fldCharType="begin"/>
          </w:r>
          <w:r w:rsidR="008B1F70" w:rsidRPr="009504F4">
            <w:rPr>
              <w:rFonts w:ascii="Calibri" w:hAnsi="Calibri"/>
              <w:b/>
              <w:color w:val="595959" w:themeColor="text1" w:themeTint="A6"/>
              <w:szCs w:val="20"/>
            </w:rPr>
            <w:instrText xml:space="preserve"> PAGE   \* MERGEFORMAT </w:instrText>
          </w:r>
          <w:r w:rsidRPr="009504F4">
            <w:rPr>
              <w:rFonts w:ascii="Calibri" w:hAnsi="Calibri"/>
              <w:b/>
              <w:color w:val="595959" w:themeColor="text1" w:themeTint="A6"/>
              <w:szCs w:val="20"/>
            </w:rPr>
            <w:fldChar w:fldCharType="separate"/>
          </w:r>
          <w:r w:rsidR="008B1F70">
            <w:rPr>
              <w:rFonts w:ascii="Calibri" w:hAnsi="Calibri"/>
              <w:b/>
              <w:noProof/>
              <w:color w:val="595959" w:themeColor="text1" w:themeTint="A6"/>
              <w:szCs w:val="20"/>
            </w:rPr>
            <w:t>2</w:t>
          </w:r>
          <w:r w:rsidRPr="009504F4">
            <w:rPr>
              <w:rFonts w:ascii="Calibri" w:hAnsi="Calibri"/>
              <w:b/>
              <w:color w:val="595959" w:themeColor="text1" w:themeTint="A6"/>
              <w:szCs w:val="20"/>
            </w:rPr>
            <w:fldChar w:fldCharType="end"/>
          </w:r>
        </w:p>
      </w:tc>
    </w:tr>
  </w:tbl>
  <w:p w14:paraId="12C0EEB9" w14:textId="77777777" w:rsidR="008B1F70" w:rsidRDefault="008B1F70" w:rsidP="00745DF5">
    <w:pPr>
      <w:pStyle w:val="Header"/>
      <w:tabs>
        <w:tab w:val="clear" w:pos="4320"/>
        <w:tab w:val="clear" w:pos="8640"/>
        <w:tab w:val="left" w:pos="4373"/>
      </w:tabs>
    </w:pPr>
    <w:r>
      <w:rPr>
        <w:noProof/>
      </w:rPr>
      <w:drawing>
        <wp:anchor distT="0" distB="0" distL="114300" distR="114300" simplePos="0" relativeHeight="251670528" behindDoc="0" locked="1" layoutInCell="1" allowOverlap="1" wp14:anchorId="73753E5F" wp14:editId="73E6BAFE">
          <wp:simplePos x="0" y="0"/>
          <wp:positionH relativeFrom="column">
            <wp:posOffset>0</wp:posOffset>
          </wp:positionH>
          <wp:positionV relativeFrom="page">
            <wp:posOffset>309880</wp:posOffset>
          </wp:positionV>
          <wp:extent cx="112776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112776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DB2863">
      <w:pict w14:anchorId="75A0A578">
        <v:rect id="_x0000_i1025" style="width:540pt;height:1pt" o:hralign="center" o:hrstd="t" o:hr="t" fillcolor="#aaa" stroked="f"/>
      </w:pict>
    </w:r>
  </w:p>
  <w:p w14:paraId="0E92F591" w14:textId="77777777" w:rsidR="008B1F70" w:rsidRDefault="008B1F70" w:rsidP="00745DF5">
    <w:pPr>
      <w:pStyle w:val="Header"/>
    </w:pPr>
  </w:p>
  <w:p w14:paraId="36E384A8" w14:textId="77777777" w:rsidR="008B1F70" w:rsidRDefault="008B1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541E" w14:textId="77777777" w:rsidR="008B1F70" w:rsidRDefault="008B1F70" w:rsidP="00BA002E">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3"/>
      <w:gridCol w:w="377"/>
    </w:tblGrid>
    <w:tr w:rsidR="008B1F70" w:rsidRPr="0025191F" w14:paraId="51B18242" w14:textId="77777777" w:rsidTr="00C44F99">
      <w:tc>
        <w:tcPr>
          <w:tcW w:w="4813" w:type="pct"/>
          <w:tcBorders>
            <w:bottom w:val="nil"/>
            <w:right w:val="single" w:sz="4" w:space="0" w:color="BFBFBF"/>
          </w:tcBorders>
        </w:tcPr>
        <w:p w14:paraId="3B27C98E" w14:textId="77777777" w:rsidR="008B1F70" w:rsidRPr="00F81F64" w:rsidRDefault="00DB2863" w:rsidP="00336BEB">
          <w:pPr>
            <w:jc w:val="right"/>
            <w:rPr>
              <w:rFonts w:ascii="Calibri" w:eastAsia="Cambria" w:hAnsi="Calibri"/>
              <w:b/>
              <w:color w:val="595959" w:themeColor="text1" w:themeTint="A6"/>
              <w:sz w:val="18"/>
              <w:szCs w:val="18"/>
            </w:rPr>
          </w:pPr>
          <w:sdt>
            <w:sdtPr>
              <w:rPr>
                <w:rFonts w:ascii="Calibri" w:hAnsi="Calibri"/>
                <w:bCs/>
                <w:caps/>
                <w:color w:val="595959" w:themeColor="text1" w:themeTint="A6"/>
                <w:sz w:val="18"/>
                <w:szCs w:val="18"/>
              </w:rPr>
              <w:alias w:val="Title"/>
              <w:id w:val="1688789013"/>
              <w:dataBinding w:prefixMappings="xmlns:ns0='http://schemas.openxmlformats.org/package/2006/metadata/core-properties' xmlns:ns1='http://purl.org/dc/elements/1.1/'" w:xpath="/ns0:coreProperties[1]/ns1:title[1]" w:storeItemID="{6C3C8BC8-F283-45AE-878A-BAB7291924A1}"/>
              <w:text/>
            </w:sdtPr>
            <w:sdtEndPr/>
            <w:sdtContent>
              <w:r w:rsidR="008B1F70" w:rsidRPr="00F81F64">
                <w:rPr>
                  <w:rFonts w:ascii="Calibri" w:hAnsi="Calibri"/>
                  <w:bCs/>
                  <w:caps/>
                  <w:color w:val="595959" w:themeColor="text1" w:themeTint="A6"/>
                  <w:sz w:val="18"/>
                  <w:szCs w:val="18"/>
                </w:rPr>
                <w:t>document title here</w:t>
              </w:r>
            </w:sdtContent>
          </w:sdt>
        </w:p>
      </w:tc>
      <w:tc>
        <w:tcPr>
          <w:tcW w:w="187" w:type="pct"/>
          <w:tcBorders>
            <w:left w:val="single" w:sz="4" w:space="0" w:color="BFBFBF"/>
            <w:bottom w:val="nil"/>
          </w:tcBorders>
        </w:tcPr>
        <w:p w14:paraId="006C3172" w14:textId="77777777" w:rsidR="008B1F70" w:rsidRPr="00F81F64" w:rsidRDefault="00982085" w:rsidP="00C44F99">
          <w:pPr>
            <w:rPr>
              <w:rFonts w:ascii="Calibri" w:eastAsia="Cambria" w:hAnsi="Calibri"/>
              <w:b/>
              <w:color w:val="595959" w:themeColor="text1" w:themeTint="A6"/>
              <w:sz w:val="18"/>
              <w:szCs w:val="18"/>
            </w:rPr>
          </w:pPr>
          <w:r w:rsidRPr="00F81F64">
            <w:rPr>
              <w:rFonts w:ascii="Calibri" w:hAnsi="Calibri"/>
              <w:b/>
              <w:color w:val="595959" w:themeColor="text1" w:themeTint="A6"/>
              <w:sz w:val="18"/>
              <w:szCs w:val="18"/>
            </w:rPr>
            <w:fldChar w:fldCharType="begin"/>
          </w:r>
          <w:r w:rsidR="008B1F70" w:rsidRPr="00F81F64">
            <w:rPr>
              <w:rFonts w:ascii="Calibri" w:hAnsi="Calibri"/>
              <w:b/>
              <w:color w:val="595959" w:themeColor="text1" w:themeTint="A6"/>
              <w:sz w:val="18"/>
              <w:szCs w:val="18"/>
            </w:rPr>
            <w:instrText xml:space="preserve"> PAGE   \* MERGEFORMAT </w:instrText>
          </w:r>
          <w:r w:rsidRPr="00F81F64">
            <w:rPr>
              <w:rFonts w:ascii="Calibri" w:hAnsi="Calibri"/>
              <w:b/>
              <w:color w:val="595959" w:themeColor="text1" w:themeTint="A6"/>
              <w:sz w:val="18"/>
              <w:szCs w:val="18"/>
            </w:rPr>
            <w:fldChar w:fldCharType="separate"/>
          </w:r>
          <w:r w:rsidR="0051104D">
            <w:rPr>
              <w:rFonts w:ascii="Calibri" w:hAnsi="Calibri"/>
              <w:b/>
              <w:noProof/>
              <w:color w:val="595959" w:themeColor="text1" w:themeTint="A6"/>
              <w:sz w:val="18"/>
              <w:szCs w:val="18"/>
            </w:rPr>
            <w:t>2</w:t>
          </w:r>
          <w:r w:rsidRPr="00F81F64">
            <w:rPr>
              <w:rFonts w:ascii="Calibri" w:hAnsi="Calibri"/>
              <w:b/>
              <w:color w:val="595959" w:themeColor="text1" w:themeTint="A6"/>
              <w:sz w:val="18"/>
              <w:szCs w:val="18"/>
            </w:rPr>
            <w:fldChar w:fldCharType="end"/>
          </w:r>
        </w:p>
      </w:tc>
    </w:tr>
  </w:tbl>
  <w:p w14:paraId="21DEFF63" w14:textId="77777777" w:rsidR="008B1F70" w:rsidRDefault="008B1F70" w:rsidP="00BA002E">
    <w:pPr>
      <w:pStyle w:val="Header"/>
      <w:tabs>
        <w:tab w:val="clear" w:pos="4320"/>
        <w:tab w:val="clear" w:pos="8640"/>
        <w:tab w:val="left" w:pos="4373"/>
      </w:tabs>
    </w:pPr>
    <w:r>
      <w:rPr>
        <w:noProof/>
      </w:rPr>
      <w:drawing>
        <wp:anchor distT="0" distB="0" distL="114300" distR="114300" simplePos="0" relativeHeight="251672576" behindDoc="0" locked="1" layoutInCell="1" allowOverlap="1" wp14:anchorId="2EF8EEE5" wp14:editId="1EF19C3D">
          <wp:simplePos x="0" y="0"/>
          <wp:positionH relativeFrom="column">
            <wp:posOffset>0</wp:posOffset>
          </wp:positionH>
          <wp:positionV relativeFrom="page">
            <wp:posOffset>424180</wp:posOffset>
          </wp:positionV>
          <wp:extent cx="901700" cy="36576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901700" cy="365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DB2863">
      <w:pict w14:anchorId="360389DB">
        <v:rect id="_x0000_i1026" style="width:540pt;height:1pt" o:hralign="center" o:hrstd="t" o:hr="t" fillcolor="#aaa" stroked="f"/>
      </w:pict>
    </w:r>
  </w:p>
  <w:p w14:paraId="02F83D01" w14:textId="77777777" w:rsidR="008B1F70" w:rsidRDefault="008B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94224"/>
    <w:multiLevelType w:val="hybridMultilevel"/>
    <w:tmpl w:val="4F9C973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DF70A1"/>
    <w:multiLevelType w:val="hybridMultilevel"/>
    <w:tmpl w:val="3802E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4" w15:restartNumberingAfterBreak="0">
    <w:nsid w:val="521C5159"/>
    <w:multiLevelType w:val="hybridMultilevel"/>
    <w:tmpl w:val="28F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E054D"/>
    <w:multiLevelType w:val="hybridMultilevel"/>
    <w:tmpl w:val="EFCA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BC80613"/>
    <w:multiLevelType w:val="hybridMultilevel"/>
    <w:tmpl w:val="8676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8"/>
  </w:num>
  <w:num w:numId="6">
    <w:abstractNumId w:val="4"/>
  </w:num>
  <w:num w:numId="7">
    <w:abstractNumId w:val="2"/>
  </w:num>
  <w:num w:numId="8">
    <w:abstractNumId w:val="9"/>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1B"/>
    <w:rsid w:val="0000198D"/>
    <w:rsid w:val="00015071"/>
    <w:rsid w:val="00021CF8"/>
    <w:rsid w:val="00027A75"/>
    <w:rsid w:val="00054C7E"/>
    <w:rsid w:val="00066C0B"/>
    <w:rsid w:val="00075DFF"/>
    <w:rsid w:val="000819B4"/>
    <w:rsid w:val="00082F5B"/>
    <w:rsid w:val="00092885"/>
    <w:rsid w:val="000A1E84"/>
    <w:rsid w:val="000C58B2"/>
    <w:rsid w:val="000E3DCB"/>
    <w:rsid w:val="000F59F5"/>
    <w:rsid w:val="001016BE"/>
    <w:rsid w:val="00120129"/>
    <w:rsid w:val="00121991"/>
    <w:rsid w:val="00130C7C"/>
    <w:rsid w:val="0014410F"/>
    <w:rsid w:val="00175A64"/>
    <w:rsid w:val="001814FF"/>
    <w:rsid w:val="00187C97"/>
    <w:rsid w:val="001A1751"/>
    <w:rsid w:val="001A3C9A"/>
    <w:rsid w:val="001A69E2"/>
    <w:rsid w:val="001B1660"/>
    <w:rsid w:val="001B4DBB"/>
    <w:rsid w:val="001C6E2D"/>
    <w:rsid w:val="001D4036"/>
    <w:rsid w:val="001D63B9"/>
    <w:rsid w:val="001E3492"/>
    <w:rsid w:val="001F5C7C"/>
    <w:rsid w:val="00200B9C"/>
    <w:rsid w:val="00205C70"/>
    <w:rsid w:val="00207163"/>
    <w:rsid w:val="00225C3E"/>
    <w:rsid w:val="00236A4B"/>
    <w:rsid w:val="00240325"/>
    <w:rsid w:val="00246D6D"/>
    <w:rsid w:val="002579D8"/>
    <w:rsid w:val="00263263"/>
    <w:rsid w:val="002740B4"/>
    <w:rsid w:val="002965AA"/>
    <w:rsid w:val="002A06C6"/>
    <w:rsid w:val="002B0105"/>
    <w:rsid w:val="002D1ADF"/>
    <w:rsid w:val="002D545F"/>
    <w:rsid w:val="002D6844"/>
    <w:rsid w:val="002E0D67"/>
    <w:rsid w:val="002F0872"/>
    <w:rsid w:val="00316BAA"/>
    <w:rsid w:val="00335318"/>
    <w:rsid w:val="00336BEB"/>
    <w:rsid w:val="00340548"/>
    <w:rsid w:val="00342C62"/>
    <w:rsid w:val="00354A65"/>
    <w:rsid w:val="003737DF"/>
    <w:rsid w:val="00385106"/>
    <w:rsid w:val="003C574C"/>
    <w:rsid w:val="003C77FC"/>
    <w:rsid w:val="003D609D"/>
    <w:rsid w:val="003E168C"/>
    <w:rsid w:val="003E2E99"/>
    <w:rsid w:val="003F21CE"/>
    <w:rsid w:val="003F6316"/>
    <w:rsid w:val="004261FE"/>
    <w:rsid w:val="0043561E"/>
    <w:rsid w:val="00470584"/>
    <w:rsid w:val="00471335"/>
    <w:rsid w:val="00476F13"/>
    <w:rsid w:val="00486140"/>
    <w:rsid w:val="004B4F8F"/>
    <w:rsid w:val="004D655E"/>
    <w:rsid w:val="004E4327"/>
    <w:rsid w:val="004E4578"/>
    <w:rsid w:val="004F75A3"/>
    <w:rsid w:val="00507B7B"/>
    <w:rsid w:val="0051104D"/>
    <w:rsid w:val="00515030"/>
    <w:rsid w:val="00515785"/>
    <w:rsid w:val="00541000"/>
    <w:rsid w:val="00541C34"/>
    <w:rsid w:val="00541E89"/>
    <w:rsid w:val="00544BEF"/>
    <w:rsid w:val="00546F89"/>
    <w:rsid w:val="00567165"/>
    <w:rsid w:val="00582677"/>
    <w:rsid w:val="00587F06"/>
    <w:rsid w:val="00591977"/>
    <w:rsid w:val="00595F39"/>
    <w:rsid w:val="005A3696"/>
    <w:rsid w:val="005A5CCC"/>
    <w:rsid w:val="005B0A24"/>
    <w:rsid w:val="005B1B67"/>
    <w:rsid w:val="005B27FE"/>
    <w:rsid w:val="005B43FA"/>
    <w:rsid w:val="005C66C1"/>
    <w:rsid w:val="005D2F40"/>
    <w:rsid w:val="005D2F4E"/>
    <w:rsid w:val="005D77BC"/>
    <w:rsid w:val="005F207D"/>
    <w:rsid w:val="005F29AC"/>
    <w:rsid w:val="00600CAB"/>
    <w:rsid w:val="00603839"/>
    <w:rsid w:val="0063129E"/>
    <w:rsid w:val="006314C5"/>
    <w:rsid w:val="00651678"/>
    <w:rsid w:val="00652F3D"/>
    <w:rsid w:val="00655097"/>
    <w:rsid w:val="0066038D"/>
    <w:rsid w:val="00664668"/>
    <w:rsid w:val="0068237C"/>
    <w:rsid w:val="006845BA"/>
    <w:rsid w:val="00684C0B"/>
    <w:rsid w:val="006924AB"/>
    <w:rsid w:val="00694E5C"/>
    <w:rsid w:val="006A69FE"/>
    <w:rsid w:val="006C0E66"/>
    <w:rsid w:val="006C44B4"/>
    <w:rsid w:val="006C7202"/>
    <w:rsid w:val="006D03A9"/>
    <w:rsid w:val="006D531E"/>
    <w:rsid w:val="006F48A1"/>
    <w:rsid w:val="00706910"/>
    <w:rsid w:val="00712CAE"/>
    <w:rsid w:val="0071336A"/>
    <w:rsid w:val="00716F05"/>
    <w:rsid w:val="00721837"/>
    <w:rsid w:val="007230D2"/>
    <w:rsid w:val="00732882"/>
    <w:rsid w:val="00734235"/>
    <w:rsid w:val="00735B05"/>
    <w:rsid w:val="00741142"/>
    <w:rsid w:val="007411E1"/>
    <w:rsid w:val="00745DF5"/>
    <w:rsid w:val="00751142"/>
    <w:rsid w:val="0075396C"/>
    <w:rsid w:val="00762C9B"/>
    <w:rsid w:val="00775E27"/>
    <w:rsid w:val="00792F50"/>
    <w:rsid w:val="007C58B7"/>
    <w:rsid w:val="007D4F6E"/>
    <w:rsid w:val="007E4961"/>
    <w:rsid w:val="007F5146"/>
    <w:rsid w:val="0080281D"/>
    <w:rsid w:val="00821B55"/>
    <w:rsid w:val="0083178F"/>
    <w:rsid w:val="00835F9D"/>
    <w:rsid w:val="008405D9"/>
    <w:rsid w:val="0084406A"/>
    <w:rsid w:val="0084747C"/>
    <w:rsid w:val="00862AD0"/>
    <w:rsid w:val="008732AE"/>
    <w:rsid w:val="00876CA3"/>
    <w:rsid w:val="00891EF4"/>
    <w:rsid w:val="00896AE6"/>
    <w:rsid w:val="008A4F22"/>
    <w:rsid w:val="008B0074"/>
    <w:rsid w:val="008B12EA"/>
    <w:rsid w:val="008B1F70"/>
    <w:rsid w:val="008C21DA"/>
    <w:rsid w:val="008E6635"/>
    <w:rsid w:val="008E77FC"/>
    <w:rsid w:val="008F0ABD"/>
    <w:rsid w:val="008F6434"/>
    <w:rsid w:val="00906AD9"/>
    <w:rsid w:val="009110C5"/>
    <w:rsid w:val="00913398"/>
    <w:rsid w:val="009305CD"/>
    <w:rsid w:val="00934AA6"/>
    <w:rsid w:val="00940BE9"/>
    <w:rsid w:val="009504F4"/>
    <w:rsid w:val="00982085"/>
    <w:rsid w:val="00982B4F"/>
    <w:rsid w:val="009918D8"/>
    <w:rsid w:val="009977A1"/>
    <w:rsid w:val="009A1D8F"/>
    <w:rsid w:val="009A7020"/>
    <w:rsid w:val="009A731E"/>
    <w:rsid w:val="009D4098"/>
    <w:rsid w:val="009D6118"/>
    <w:rsid w:val="009E53E7"/>
    <w:rsid w:val="00A0516A"/>
    <w:rsid w:val="00A10E7F"/>
    <w:rsid w:val="00A31D04"/>
    <w:rsid w:val="00A33024"/>
    <w:rsid w:val="00A37B22"/>
    <w:rsid w:val="00A5611B"/>
    <w:rsid w:val="00A576DD"/>
    <w:rsid w:val="00A80222"/>
    <w:rsid w:val="00A86386"/>
    <w:rsid w:val="00A8676B"/>
    <w:rsid w:val="00A972F7"/>
    <w:rsid w:val="00A97E69"/>
    <w:rsid w:val="00AB2EBA"/>
    <w:rsid w:val="00AB3060"/>
    <w:rsid w:val="00AC344D"/>
    <w:rsid w:val="00AE0F85"/>
    <w:rsid w:val="00AE73D9"/>
    <w:rsid w:val="00B00308"/>
    <w:rsid w:val="00B23144"/>
    <w:rsid w:val="00B2369B"/>
    <w:rsid w:val="00B34283"/>
    <w:rsid w:val="00B44B10"/>
    <w:rsid w:val="00B55C58"/>
    <w:rsid w:val="00B7017E"/>
    <w:rsid w:val="00B741ED"/>
    <w:rsid w:val="00B75D0F"/>
    <w:rsid w:val="00B8483E"/>
    <w:rsid w:val="00B87363"/>
    <w:rsid w:val="00B90A1C"/>
    <w:rsid w:val="00BA002E"/>
    <w:rsid w:val="00BC35EE"/>
    <w:rsid w:val="00BC5A83"/>
    <w:rsid w:val="00BD2E7D"/>
    <w:rsid w:val="00BD5226"/>
    <w:rsid w:val="00BE140C"/>
    <w:rsid w:val="00BE42C3"/>
    <w:rsid w:val="00BF31D0"/>
    <w:rsid w:val="00BF4F30"/>
    <w:rsid w:val="00BF6220"/>
    <w:rsid w:val="00C003CF"/>
    <w:rsid w:val="00C27CD4"/>
    <w:rsid w:val="00C35486"/>
    <w:rsid w:val="00C36610"/>
    <w:rsid w:val="00C4159B"/>
    <w:rsid w:val="00C428BE"/>
    <w:rsid w:val="00C44F99"/>
    <w:rsid w:val="00C75305"/>
    <w:rsid w:val="00C76B15"/>
    <w:rsid w:val="00C91E53"/>
    <w:rsid w:val="00CA4CE1"/>
    <w:rsid w:val="00CB0C88"/>
    <w:rsid w:val="00CC3BE2"/>
    <w:rsid w:val="00CD22B9"/>
    <w:rsid w:val="00CD3D33"/>
    <w:rsid w:val="00CD3DFE"/>
    <w:rsid w:val="00CE72B7"/>
    <w:rsid w:val="00CF6BFB"/>
    <w:rsid w:val="00CF7791"/>
    <w:rsid w:val="00D1563D"/>
    <w:rsid w:val="00D32E45"/>
    <w:rsid w:val="00D400BD"/>
    <w:rsid w:val="00D4179B"/>
    <w:rsid w:val="00D44A0C"/>
    <w:rsid w:val="00D47902"/>
    <w:rsid w:val="00D51D6B"/>
    <w:rsid w:val="00D553AF"/>
    <w:rsid w:val="00D62335"/>
    <w:rsid w:val="00D6547D"/>
    <w:rsid w:val="00D700C3"/>
    <w:rsid w:val="00D731CF"/>
    <w:rsid w:val="00D82B93"/>
    <w:rsid w:val="00D91E69"/>
    <w:rsid w:val="00D96D22"/>
    <w:rsid w:val="00DA22B8"/>
    <w:rsid w:val="00DB1DBE"/>
    <w:rsid w:val="00DB2863"/>
    <w:rsid w:val="00DB7E4C"/>
    <w:rsid w:val="00DC1454"/>
    <w:rsid w:val="00DE2217"/>
    <w:rsid w:val="00DE77A4"/>
    <w:rsid w:val="00DF1C79"/>
    <w:rsid w:val="00DF2102"/>
    <w:rsid w:val="00DF2F32"/>
    <w:rsid w:val="00E24D2A"/>
    <w:rsid w:val="00E30C24"/>
    <w:rsid w:val="00E361C9"/>
    <w:rsid w:val="00E41249"/>
    <w:rsid w:val="00E53351"/>
    <w:rsid w:val="00E547A9"/>
    <w:rsid w:val="00E56C4C"/>
    <w:rsid w:val="00E67DE9"/>
    <w:rsid w:val="00E762B1"/>
    <w:rsid w:val="00EB0C96"/>
    <w:rsid w:val="00EB5696"/>
    <w:rsid w:val="00ED0CF3"/>
    <w:rsid w:val="00EF6234"/>
    <w:rsid w:val="00F05B80"/>
    <w:rsid w:val="00F200B0"/>
    <w:rsid w:val="00F3253E"/>
    <w:rsid w:val="00F34CBA"/>
    <w:rsid w:val="00F40C84"/>
    <w:rsid w:val="00F46E70"/>
    <w:rsid w:val="00F75FFA"/>
    <w:rsid w:val="00F80275"/>
    <w:rsid w:val="00F81F64"/>
    <w:rsid w:val="00F83AB4"/>
    <w:rsid w:val="00FA7F64"/>
    <w:rsid w:val="00FB21FB"/>
    <w:rsid w:val="00FC0EA8"/>
    <w:rsid w:val="00FC2C7D"/>
    <w:rsid w:val="00FC7C8D"/>
    <w:rsid w:val="00FD25BE"/>
    <w:rsid w:val="00FE1698"/>
    <w:rsid w:val="00FE2681"/>
    <w:rsid w:val="00FE3740"/>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B6DAF"/>
  <w15:docId w15:val="{98ED0339-A1E2-4542-9584-0BA164F6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44"/>
    <w:rPr>
      <w:rFonts w:ascii="Palatino Linotype" w:hAnsi="Palatino Linotype"/>
      <w:sz w:val="22"/>
    </w:rPr>
  </w:style>
  <w:style w:type="paragraph" w:styleId="Heading1">
    <w:name w:val="heading 1"/>
    <w:next w:val="Normal"/>
    <w:link w:val="Heading1Char"/>
    <w:autoRedefine/>
    <w:uiPriority w:val="9"/>
    <w:qFormat/>
    <w:rsid w:val="00A86386"/>
    <w:pPr>
      <w:pBdr>
        <w:bottom w:val="single" w:sz="4" w:space="1" w:color="7F7F7F" w:themeColor="text1" w:themeTint="80"/>
      </w:pBdr>
      <w:tabs>
        <w:tab w:val="left" w:pos="90"/>
      </w:tabs>
      <w:spacing w:before="240" w:after="120"/>
      <w:outlineLvl w:val="0"/>
    </w:pPr>
    <w:rPr>
      <w:rFonts w:asciiTheme="majorHAnsi" w:eastAsiaTheme="minorHAnsi" w:hAnsiTheme="majorHAnsi" w:cstheme="majorHAnsi"/>
      <w:b/>
      <w:bCs/>
      <w:color w:val="1F497D" w:themeColor="text2"/>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A86386"/>
    <w:rPr>
      <w:rFonts w:asciiTheme="majorHAnsi" w:eastAsiaTheme="minorHAnsi" w:hAnsiTheme="majorHAnsi" w:cstheme="majorHAnsi"/>
      <w:b/>
      <w:bCs/>
      <w:color w:val="1F497D" w:themeColor="text2"/>
    </w:rPr>
  </w:style>
  <w:style w:type="character" w:styleId="Strong">
    <w:name w:val="Strong"/>
    <w:basedOn w:val="DefaultParagraphFont"/>
    <w:uiPriority w:val="1"/>
    <w:qFormat/>
    <w:rsid w:val="001E3492"/>
    <w:rPr>
      <w:b/>
      <w:bCs/>
      <w:color w:val="595959" w:themeColor="text1" w:themeTint="A6"/>
    </w:rPr>
  </w:style>
  <w:style w:type="paragraph" w:styleId="Title">
    <w:name w:val="Title"/>
    <w:basedOn w:val="Normal"/>
    <w:next w:val="Normal"/>
    <w:link w:val="TitleChar"/>
    <w:autoRedefine/>
    <w:qFormat/>
    <w:rsid w:val="00F80275"/>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F80275"/>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7F7F7F"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404040" w:themeColor="text1" w:themeTint="BF"/>
      <w:sz w:val="18"/>
      <w:szCs w:val="18"/>
    </w:rPr>
  </w:style>
  <w:style w:type="table" w:styleId="LightShading-Accent3">
    <w:name w:val="Light Shading Accent 3"/>
    <w:basedOn w:val="TableNormal"/>
    <w:uiPriority w:val="60"/>
    <w:rsid w:val="00F3253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F3253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F79646" w:themeColor="accent6"/>
      <w:sz w:val="36"/>
      <w:szCs w:val="36"/>
    </w:rPr>
  </w:style>
  <w:style w:type="paragraph" w:customStyle="1" w:styleId="Subhead">
    <w:name w:val="Subhead"/>
    <w:basedOn w:val="Normal"/>
    <w:next w:val="Normal"/>
    <w:autoRedefine/>
    <w:qFormat/>
    <w:rsid w:val="004E4578"/>
    <w:pPr>
      <w:spacing w:before="120" w:after="60"/>
      <w:ind w:left="360"/>
    </w:pPr>
    <w:rPr>
      <w:rFonts w:ascii="Calibri" w:hAnsi="Calibri" w:cstheme="minorHAnsi"/>
      <w:b/>
      <w:color w:val="404040" w:themeColor="text1" w:themeTint="BF"/>
      <w:sz w:val="24"/>
      <w:szCs w:val="20"/>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891EF4"/>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404040" w:themeColor="text1" w:themeTint="BF"/>
    </w:rPr>
  </w:style>
  <w:style w:type="table" w:styleId="LightShading">
    <w:name w:val="Light Shading"/>
    <w:basedOn w:val="TableNormal"/>
    <w:uiPriority w:val="60"/>
    <w:rsid w:val="00652F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7F7F7F" w:themeColor="text1" w:themeTint="80"/>
      <w:sz w:val="36"/>
    </w:rPr>
  </w:style>
  <w:style w:type="paragraph" w:styleId="TOC2">
    <w:name w:val="toc 2"/>
    <w:basedOn w:val="Subhead"/>
    <w:next w:val="TOC3"/>
    <w:autoRedefine/>
    <w:uiPriority w:val="39"/>
    <w:unhideWhenUsed/>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after="60"/>
    </w:p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NoSpacing">
    <w:name w:val="No Spacing"/>
    <w:uiPriority w:val="1"/>
    <w:qFormat/>
    <w:rsid w:val="00741142"/>
    <w:rPr>
      <w:rFonts w:eastAsiaTheme="minorHAnsi"/>
      <w:sz w:val="22"/>
      <w:szCs w:val="22"/>
    </w:rPr>
  </w:style>
  <w:style w:type="character" w:styleId="FollowedHyperlink">
    <w:name w:val="FollowedHyperlink"/>
    <w:basedOn w:val="DefaultParagraphFont"/>
    <w:uiPriority w:val="99"/>
    <w:semiHidden/>
    <w:unhideWhenUsed/>
    <w:rsid w:val="00655097"/>
    <w:rPr>
      <w:color w:val="800080" w:themeColor="followedHyperlink"/>
      <w:u w:val="single"/>
    </w:rPr>
  </w:style>
  <w:style w:type="paragraph" w:styleId="NormalWeb">
    <w:name w:val="Normal (Web)"/>
    <w:basedOn w:val="Normal"/>
    <w:uiPriority w:val="99"/>
    <w:unhideWhenUsed/>
    <w:rsid w:val="006924AB"/>
    <w:pPr>
      <w:spacing w:after="15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31276">
      <w:bodyDiv w:val="1"/>
      <w:marLeft w:val="0"/>
      <w:marRight w:val="0"/>
      <w:marTop w:val="0"/>
      <w:marBottom w:val="0"/>
      <w:divBdr>
        <w:top w:val="none" w:sz="0" w:space="0" w:color="auto"/>
        <w:left w:val="none" w:sz="0" w:space="0" w:color="auto"/>
        <w:bottom w:val="none" w:sz="0" w:space="0" w:color="auto"/>
        <w:right w:val="none" w:sz="0" w:space="0" w:color="auto"/>
      </w:divBdr>
      <w:divsChild>
        <w:div w:id="460727137">
          <w:marLeft w:val="0"/>
          <w:marRight w:val="0"/>
          <w:marTop w:val="0"/>
          <w:marBottom w:val="0"/>
          <w:divBdr>
            <w:top w:val="none" w:sz="0" w:space="0" w:color="auto"/>
            <w:left w:val="none" w:sz="0" w:space="0" w:color="auto"/>
            <w:bottom w:val="none" w:sz="0" w:space="0" w:color="auto"/>
            <w:right w:val="none" w:sz="0" w:space="0" w:color="auto"/>
          </w:divBdr>
          <w:divsChild>
            <w:div w:id="308024222">
              <w:marLeft w:val="0"/>
              <w:marRight w:val="0"/>
              <w:marTop w:val="0"/>
              <w:marBottom w:val="0"/>
              <w:divBdr>
                <w:top w:val="none" w:sz="0" w:space="0" w:color="auto"/>
                <w:left w:val="none" w:sz="0" w:space="0" w:color="auto"/>
                <w:bottom w:val="none" w:sz="0" w:space="0" w:color="auto"/>
                <w:right w:val="none" w:sz="0" w:space="0" w:color="auto"/>
              </w:divBdr>
              <w:divsChild>
                <w:div w:id="1048146696">
                  <w:marLeft w:val="0"/>
                  <w:marRight w:val="0"/>
                  <w:marTop w:val="0"/>
                  <w:marBottom w:val="0"/>
                  <w:divBdr>
                    <w:top w:val="none" w:sz="0" w:space="0" w:color="auto"/>
                    <w:left w:val="none" w:sz="0" w:space="0" w:color="auto"/>
                    <w:bottom w:val="none" w:sz="0" w:space="0" w:color="auto"/>
                    <w:right w:val="none" w:sz="0" w:space="0" w:color="auto"/>
                  </w:divBdr>
                  <w:divsChild>
                    <w:div w:id="2103522549">
                      <w:marLeft w:val="0"/>
                      <w:marRight w:val="0"/>
                      <w:marTop w:val="0"/>
                      <w:marBottom w:val="0"/>
                      <w:divBdr>
                        <w:top w:val="none" w:sz="0" w:space="0" w:color="auto"/>
                        <w:left w:val="none" w:sz="0" w:space="0" w:color="auto"/>
                        <w:bottom w:val="none" w:sz="0" w:space="0" w:color="auto"/>
                        <w:right w:val="none" w:sz="0" w:space="0" w:color="auto"/>
                      </w:divBdr>
                      <w:divsChild>
                        <w:div w:id="746197593">
                          <w:marLeft w:val="0"/>
                          <w:marRight w:val="0"/>
                          <w:marTop w:val="0"/>
                          <w:marBottom w:val="0"/>
                          <w:divBdr>
                            <w:top w:val="none" w:sz="0" w:space="0" w:color="auto"/>
                            <w:left w:val="none" w:sz="0" w:space="0" w:color="auto"/>
                            <w:bottom w:val="none" w:sz="0" w:space="0" w:color="auto"/>
                            <w:right w:val="none" w:sz="0" w:space="0" w:color="auto"/>
                          </w:divBdr>
                          <w:divsChild>
                            <w:div w:id="883440729">
                              <w:marLeft w:val="0"/>
                              <w:marRight w:val="0"/>
                              <w:marTop w:val="0"/>
                              <w:marBottom w:val="0"/>
                              <w:divBdr>
                                <w:top w:val="none" w:sz="0" w:space="0" w:color="auto"/>
                                <w:left w:val="none" w:sz="0" w:space="0" w:color="auto"/>
                                <w:bottom w:val="none" w:sz="0" w:space="0" w:color="auto"/>
                                <w:right w:val="none" w:sz="0" w:space="0" w:color="auto"/>
                              </w:divBdr>
                              <w:divsChild>
                                <w:div w:id="874122592">
                                  <w:marLeft w:val="0"/>
                                  <w:marRight w:val="0"/>
                                  <w:marTop w:val="0"/>
                                  <w:marBottom w:val="0"/>
                                  <w:divBdr>
                                    <w:top w:val="none" w:sz="0" w:space="0" w:color="auto"/>
                                    <w:left w:val="none" w:sz="0" w:space="0" w:color="auto"/>
                                    <w:bottom w:val="none" w:sz="0" w:space="0" w:color="auto"/>
                                    <w:right w:val="none" w:sz="0" w:space="0" w:color="auto"/>
                                  </w:divBdr>
                                  <w:divsChild>
                                    <w:div w:id="965235476">
                                      <w:marLeft w:val="0"/>
                                      <w:marRight w:val="0"/>
                                      <w:marTop w:val="0"/>
                                      <w:marBottom w:val="0"/>
                                      <w:divBdr>
                                        <w:top w:val="none" w:sz="0" w:space="0" w:color="auto"/>
                                        <w:left w:val="none" w:sz="0" w:space="0" w:color="auto"/>
                                        <w:bottom w:val="none" w:sz="0" w:space="0" w:color="auto"/>
                                        <w:right w:val="none" w:sz="0" w:space="0" w:color="auto"/>
                                      </w:divBdr>
                                      <w:divsChild>
                                        <w:div w:id="11682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ns.usda.gov/civil-rights" TargetMode="External"/><Relationship Id="rId4" Type="http://schemas.openxmlformats.org/officeDocument/2006/relationships/settings" Target="settings.xml"/><Relationship Id="rId9" Type="http://schemas.openxmlformats.org/officeDocument/2006/relationships/hyperlink" Target="http://www.cde.state.co.us/nutrition/civilrigh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44CA-210A-40CF-84E9-7A01E7C3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 title here</vt:lpstr>
    </vt:vector>
  </TitlesOfParts>
  <Company>Colorado State Education</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Beth Hunter</dc:creator>
  <dc:description>Report Title</dc:description>
  <cp:lastModifiedBy>jnjaa@sisnet.ssku.k12.ca.us</cp:lastModifiedBy>
  <cp:revision>3</cp:revision>
  <cp:lastPrinted>2015-01-13T20:08:00Z</cp:lastPrinted>
  <dcterms:created xsi:type="dcterms:W3CDTF">2019-05-21T19:53:00Z</dcterms:created>
  <dcterms:modified xsi:type="dcterms:W3CDTF">2021-04-01T19:54:00Z</dcterms:modified>
</cp:coreProperties>
</file>