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legreya" w:cs="Alegreya" w:eastAsia="Alegreya" w:hAnsi="Alegreya"/>
          <w:b w:val="1"/>
          <w:sz w:val="28"/>
          <w:szCs w:val="28"/>
        </w:rPr>
      </w:pPr>
      <w:r w:rsidDel="00000000" w:rsidR="00000000" w:rsidRPr="00000000">
        <w:rPr>
          <w:rtl w:val="0"/>
        </w:rPr>
      </w:r>
    </w:p>
    <w:tbl>
      <w:tblPr>
        <w:tblStyle w:val="Table1"/>
        <w:tblW w:w="10800.0" w:type="dxa"/>
        <w:jc w:val="center"/>
        <w:tblLayout w:type="fixed"/>
        <w:tblLook w:val="0600"/>
      </w:tblPr>
      <w:tblGrid>
        <w:gridCol w:w="3600"/>
        <w:gridCol w:w="3600"/>
        <w:gridCol w:w="3600"/>
        <w:tblGridChange w:id="0">
          <w:tblGrid>
            <w:gridCol w:w="3600"/>
            <w:gridCol w:w="3600"/>
            <w:gridCol w:w="36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rPr>
                <w:rFonts w:ascii="Alegreya" w:cs="Alegreya" w:eastAsia="Alegreya" w:hAnsi="Alegreya"/>
                <w:b w:val="1"/>
              </w:rPr>
            </w:pPr>
            <w:r w:rsidDel="00000000" w:rsidR="00000000" w:rsidRPr="00000000">
              <w:rPr>
                <w:rFonts w:ascii="Alegreya" w:cs="Alegreya" w:eastAsia="Alegreya" w:hAnsi="Alegreya"/>
                <w:b w:val="1"/>
                <w:rtl w:val="0"/>
              </w:rPr>
              <w:t xml:space="preserve">Board of Trustees</w:t>
            </w:r>
          </w:p>
          <w:p w:rsidR="00000000" w:rsidDel="00000000" w:rsidP="00000000" w:rsidRDefault="00000000" w:rsidRPr="00000000" w14:paraId="00000003">
            <w:pPr>
              <w:rPr>
                <w:rFonts w:ascii="Alegreya" w:cs="Alegreya" w:eastAsia="Alegreya" w:hAnsi="Alegreya"/>
              </w:rPr>
            </w:pPr>
            <w:r w:rsidDel="00000000" w:rsidR="00000000" w:rsidRPr="00000000">
              <w:rPr>
                <w:rFonts w:ascii="Alegreya" w:cs="Alegreya" w:eastAsia="Alegreya" w:hAnsi="Alegreya"/>
                <w:rtl w:val="0"/>
              </w:rPr>
              <w:t xml:space="preserve">Stacey Brooks</w:t>
            </w:r>
          </w:p>
          <w:p w:rsidR="00000000" w:rsidDel="00000000" w:rsidP="00000000" w:rsidRDefault="00000000" w:rsidRPr="00000000" w14:paraId="00000004">
            <w:pPr>
              <w:rPr>
                <w:rFonts w:ascii="Alegreya" w:cs="Alegreya" w:eastAsia="Alegreya" w:hAnsi="Alegreya"/>
              </w:rPr>
            </w:pPr>
            <w:r w:rsidDel="00000000" w:rsidR="00000000" w:rsidRPr="00000000">
              <w:rPr>
                <w:rFonts w:ascii="Alegreya" w:cs="Alegreya" w:eastAsia="Alegreya" w:hAnsi="Alegreya"/>
                <w:rtl w:val="0"/>
              </w:rPr>
              <w:t xml:space="preserve">Rick Brooks</w:t>
            </w:r>
          </w:p>
          <w:p w:rsidR="00000000" w:rsidDel="00000000" w:rsidP="00000000" w:rsidRDefault="00000000" w:rsidRPr="00000000" w14:paraId="00000005">
            <w:pPr>
              <w:rPr>
                <w:rFonts w:ascii="Alegreya" w:cs="Alegreya" w:eastAsia="Alegreya" w:hAnsi="Alegreya"/>
                <w:b w:val="1"/>
                <w:sz w:val="28"/>
                <w:szCs w:val="28"/>
              </w:rPr>
            </w:pPr>
            <w:r w:rsidDel="00000000" w:rsidR="00000000" w:rsidRPr="00000000">
              <w:rPr>
                <w:rFonts w:ascii="Alegreya" w:cs="Alegreya" w:eastAsia="Alegreya" w:hAnsi="Alegreya"/>
                <w:rtl w:val="0"/>
              </w:rPr>
              <w:t xml:space="preserve">Candace Mott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jc w:val="left"/>
              <w:rPr>
                <w:rFonts w:ascii="Alegreya" w:cs="Alegreya" w:eastAsia="Alegreya" w:hAnsi="Alegreya"/>
                <w:b w:val="1"/>
                <w:sz w:val="28"/>
                <w:szCs w:val="28"/>
              </w:rPr>
            </w:pPr>
            <w:r w:rsidDel="00000000" w:rsidR="00000000" w:rsidRPr="00000000">
              <w:rPr>
                <w:rFonts w:ascii="Alegreya" w:cs="Alegreya" w:eastAsia="Alegreya" w:hAnsi="Alegreya"/>
                <w:b w:val="1"/>
                <w:sz w:val="28"/>
                <w:szCs w:val="28"/>
                <w:rtl w:val="0"/>
              </w:rPr>
              <w:t xml:space="preserve">Delphic Elementary School</w:t>
            </w:r>
          </w:p>
          <w:p w:rsidR="00000000" w:rsidDel="00000000" w:rsidP="00000000" w:rsidRDefault="00000000" w:rsidRPr="00000000" w14:paraId="00000007">
            <w:pPr>
              <w:jc w:val="center"/>
              <w:rPr>
                <w:rFonts w:ascii="Alegreya" w:cs="Alegreya" w:eastAsia="Alegreya" w:hAnsi="Alegreya"/>
                <w:b w:val="1"/>
                <w:sz w:val="28"/>
                <w:szCs w:val="28"/>
              </w:rPr>
            </w:pPr>
            <w:r w:rsidDel="00000000" w:rsidR="00000000" w:rsidRPr="00000000">
              <w:rPr>
                <w:rFonts w:ascii="Alegreya" w:cs="Alegreya" w:eastAsia="Alegreya" w:hAnsi="Alegreya"/>
                <w:b w:val="1"/>
                <w:sz w:val="28"/>
                <w:szCs w:val="28"/>
              </w:rPr>
              <w:drawing>
                <wp:inline distB="114300" distT="114300" distL="114300" distR="114300">
                  <wp:extent cx="519113" cy="562755"/>
                  <wp:effectExtent b="0" l="0" r="0" t="0"/>
                  <wp:docPr descr="My Sketches - 2017-08-31 13.53.14.png" id="4" name="image4.png"/>
                  <a:graphic>
                    <a:graphicData uri="http://schemas.openxmlformats.org/drawingml/2006/picture">
                      <pic:pic>
                        <pic:nvPicPr>
                          <pic:cNvPr descr="My Sketches - 2017-08-31 13.53.14.png" id="0" name="image4.png"/>
                          <pic:cNvPicPr preferRelativeResize="0"/>
                        </pic:nvPicPr>
                        <pic:blipFill>
                          <a:blip r:embed="rId6"/>
                          <a:srcRect b="0" l="0" r="0" t="0"/>
                          <a:stretch>
                            <a:fillRect/>
                          </a:stretch>
                        </pic:blipFill>
                        <pic:spPr>
                          <a:xfrm>
                            <a:off x="0" y="0"/>
                            <a:ext cx="519113" cy="562755"/>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jc w:val="center"/>
              <w:rPr>
                <w:rFonts w:ascii="Alegreya" w:cs="Alegreya" w:eastAsia="Alegreya" w:hAnsi="Alegreya"/>
              </w:rPr>
            </w:pPr>
            <w:r w:rsidDel="00000000" w:rsidR="00000000" w:rsidRPr="00000000">
              <w:rPr>
                <w:rFonts w:ascii="Alegreya" w:cs="Alegreya" w:eastAsia="Alegreya" w:hAnsi="Alegreya"/>
                <w:rtl w:val="0"/>
              </w:rPr>
              <w:t xml:space="preserve">1420 Delphic Road</w:t>
            </w:r>
          </w:p>
          <w:p w:rsidR="00000000" w:rsidDel="00000000" w:rsidP="00000000" w:rsidRDefault="00000000" w:rsidRPr="00000000" w14:paraId="00000009">
            <w:pPr>
              <w:jc w:val="center"/>
              <w:rPr>
                <w:rFonts w:ascii="Alegreya" w:cs="Alegreya" w:eastAsia="Alegreya" w:hAnsi="Alegreya"/>
              </w:rPr>
            </w:pPr>
            <w:r w:rsidDel="00000000" w:rsidR="00000000" w:rsidRPr="00000000">
              <w:rPr>
                <w:rFonts w:ascii="Alegreya" w:cs="Alegreya" w:eastAsia="Alegreya" w:hAnsi="Alegreya"/>
                <w:rtl w:val="0"/>
              </w:rPr>
              <w:t xml:space="preserve">Montague, California 96064</w:t>
            </w:r>
          </w:p>
          <w:p w:rsidR="00000000" w:rsidDel="00000000" w:rsidP="00000000" w:rsidRDefault="00000000" w:rsidRPr="00000000" w14:paraId="0000000A">
            <w:pPr>
              <w:jc w:val="center"/>
              <w:rPr>
                <w:rFonts w:ascii="Alegreya" w:cs="Alegreya" w:eastAsia="Alegreya" w:hAnsi="Alegreya"/>
              </w:rPr>
            </w:pPr>
            <w:r w:rsidDel="00000000" w:rsidR="00000000" w:rsidRPr="00000000">
              <w:rPr>
                <w:rFonts w:ascii="Alegreya" w:cs="Alegreya" w:eastAsia="Alegreya" w:hAnsi="Alegreya"/>
                <w:rtl w:val="0"/>
              </w:rPr>
              <w:t xml:space="preserve">530-842-3653</w:t>
            </w:r>
          </w:p>
          <w:p w:rsidR="00000000" w:rsidDel="00000000" w:rsidP="00000000" w:rsidRDefault="00000000" w:rsidRPr="00000000" w14:paraId="0000000B">
            <w:pPr>
              <w:jc w:val="center"/>
              <w:rPr>
                <w:rFonts w:ascii="Alegreya" w:cs="Alegreya" w:eastAsia="Alegreya" w:hAnsi="Alegreya"/>
              </w:rPr>
            </w:pPr>
            <w:r w:rsidDel="00000000" w:rsidR="00000000" w:rsidRPr="00000000">
              <w:rPr>
                <w:rtl w:val="0"/>
              </w:rPr>
            </w:r>
          </w:p>
          <w:p w:rsidR="00000000" w:rsidDel="00000000" w:rsidP="00000000" w:rsidRDefault="00000000" w:rsidRPr="00000000" w14:paraId="0000000C">
            <w:pPr>
              <w:jc w:val="center"/>
              <w:rPr>
                <w:rFonts w:ascii="Alegreya" w:cs="Alegreya" w:eastAsia="Alegreya" w:hAnsi="Alegreya"/>
                <w:sz w:val="16"/>
                <w:szCs w:val="16"/>
              </w:rPr>
            </w:pPr>
            <w:r w:rsidDel="00000000" w:rsidR="00000000" w:rsidRPr="00000000">
              <w:rPr>
                <w:rFonts w:ascii="Alegreya" w:cs="Alegreya" w:eastAsia="Alegreya" w:hAnsi="Alegreya"/>
                <w:sz w:val="16"/>
                <w:szCs w:val="16"/>
                <w:rtl w:val="0"/>
              </w:rPr>
              <w:t xml:space="preserve">“The Little Red School”</w:t>
            </w:r>
          </w:p>
          <w:p w:rsidR="00000000" w:rsidDel="00000000" w:rsidP="00000000" w:rsidRDefault="00000000" w:rsidRPr="00000000" w14:paraId="0000000D">
            <w:pPr>
              <w:jc w:val="center"/>
              <w:rPr>
                <w:rFonts w:ascii="Alegreya" w:cs="Alegreya" w:eastAsia="Alegreya" w:hAnsi="Alegreya"/>
                <w:b w:val="1"/>
                <w:sz w:val="28"/>
                <w:szCs w:val="28"/>
              </w:rPr>
            </w:pPr>
            <w:r w:rsidDel="00000000" w:rsidR="00000000" w:rsidRPr="00000000">
              <w:rPr>
                <w:rFonts w:ascii="Alegreya" w:cs="Alegreya" w:eastAsia="Alegreya" w:hAnsi="Alegreya"/>
                <w:sz w:val="16"/>
                <w:szCs w:val="16"/>
                <w:rtl w:val="0"/>
              </w:rPr>
              <w:t xml:space="preserve">Home of the Eagles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jc w:val="right"/>
              <w:rPr>
                <w:rFonts w:ascii="Alegreya" w:cs="Alegreya" w:eastAsia="Alegreya" w:hAnsi="Alegreya"/>
                <w:b w:val="1"/>
              </w:rPr>
            </w:pPr>
            <w:r w:rsidDel="00000000" w:rsidR="00000000" w:rsidRPr="00000000">
              <w:rPr>
                <w:rFonts w:ascii="Alegreya" w:cs="Alegreya" w:eastAsia="Alegreya" w:hAnsi="Alegreya"/>
                <w:b w:val="1"/>
                <w:rtl w:val="0"/>
              </w:rPr>
              <w:t xml:space="preserve">           Superintendent/Principal</w:t>
            </w:r>
          </w:p>
          <w:p w:rsidR="00000000" w:rsidDel="00000000" w:rsidP="00000000" w:rsidRDefault="00000000" w:rsidRPr="00000000" w14:paraId="0000000F">
            <w:pPr>
              <w:jc w:val="right"/>
              <w:rPr>
                <w:rFonts w:ascii="Alegreya" w:cs="Alegreya" w:eastAsia="Alegreya" w:hAnsi="Alegreya"/>
                <w:b w:val="1"/>
                <w:sz w:val="28"/>
                <w:szCs w:val="28"/>
              </w:rPr>
            </w:pPr>
            <w:r w:rsidDel="00000000" w:rsidR="00000000" w:rsidRPr="00000000">
              <w:rPr>
                <w:rFonts w:ascii="Alegreya" w:cs="Alegreya" w:eastAsia="Alegreya" w:hAnsi="Alegreya"/>
                <w:rtl w:val="0"/>
              </w:rPr>
              <w:t xml:space="preserve">Jami Thomas</w:t>
            </w:r>
            <w:r w:rsidDel="00000000" w:rsidR="00000000" w:rsidRPr="00000000">
              <w:rPr>
                <w:rtl w:val="0"/>
              </w:rPr>
            </w:r>
          </w:p>
        </w:tc>
      </w:tr>
    </w:tbl>
    <w:p w:rsidR="00000000" w:rsidDel="00000000" w:rsidP="00000000" w:rsidRDefault="00000000" w:rsidRPr="00000000" w14:paraId="00000010">
      <w:pPr>
        <w:jc w:val="center"/>
        <w:rPr>
          <w:color w:val="008800"/>
        </w:rPr>
      </w:pPr>
      <w:r w:rsidDel="00000000" w:rsidR="00000000" w:rsidRPr="00000000">
        <w:rPr>
          <w:rFonts w:ascii="Alegreya" w:cs="Alegreya" w:eastAsia="Alegreya" w:hAnsi="Alegreya"/>
        </w:rPr>
        <mc:AlternateContent>
          <mc:Choice Requires="wpg">
            <w:drawing>
              <wp:inline distB="114300" distT="114300" distL="114300" distR="114300">
                <wp:extent cx="5810250" cy="28575"/>
                <wp:effectExtent b="0" l="0" r="0" t="0"/>
                <wp:docPr id="1" name=""/>
                <a:graphic>
                  <a:graphicData uri="http://schemas.microsoft.com/office/word/2010/wordprocessingShape">
                    <wps:wsp>
                      <wps:cNvCnPr/>
                      <wps:spPr>
                        <a:xfrm>
                          <a:off x="628650" y="752475"/>
                          <a:ext cx="5791200" cy="96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5810250" cy="28575"/>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810250" cy="285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 </w:t>
      </w:r>
    </w:p>
    <w:p w:rsidR="00000000" w:rsidDel="00000000" w:rsidP="00000000" w:rsidRDefault="00000000" w:rsidRPr="00000000" w14:paraId="00000012">
      <w:pPr>
        <w:jc w:val="center"/>
        <w:rPr>
          <w:b w:val="1"/>
          <w:sz w:val="28"/>
          <w:szCs w:val="28"/>
        </w:rPr>
      </w:pPr>
      <w:r w:rsidDel="00000000" w:rsidR="00000000" w:rsidRPr="00000000">
        <w:rPr>
          <w:b w:val="1"/>
          <w:sz w:val="28"/>
          <w:szCs w:val="28"/>
          <w:rtl w:val="0"/>
        </w:rPr>
        <w:t xml:space="preserve">Regular Meeting of the Board of Trustees</w:t>
      </w:r>
    </w:p>
    <w:p w:rsidR="00000000" w:rsidDel="00000000" w:rsidP="00000000" w:rsidRDefault="00000000" w:rsidRPr="00000000" w14:paraId="00000013">
      <w:pPr>
        <w:jc w:val="center"/>
        <w:rPr>
          <w:sz w:val="20"/>
          <w:szCs w:val="20"/>
        </w:rPr>
      </w:pPr>
      <w:r w:rsidDel="00000000" w:rsidR="00000000" w:rsidRPr="00000000">
        <w:rPr>
          <w:sz w:val="20"/>
          <w:szCs w:val="20"/>
          <w:rtl w:val="0"/>
        </w:rPr>
        <w:t xml:space="preserve">Wednesday, August 14, 2019</w:t>
      </w:r>
    </w:p>
    <w:p w:rsidR="00000000" w:rsidDel="00000000" w:rsidP="00000000" w:rsidRDefault="00000000" w:rsidRPr="00000000" w14:paraId="00000014">
      <w:pPr>
        <w:jc w:val="center"/>
        <w:rPr>
          <w:sz w:val="20"/>
          <w:szCs w:val="20"/>
        </w:rPr>
      </w:pPr>
      <w:r w:rsidDel="00000000" w:rsidR="00000000" w:rsidRPr="00000000">
        <w:rPr>
          <w:sz w:val="20"/>
          <w:szCs w:val="20"/>
          <w:rtl w:val="0"/>
        </w:rPr>
        <w:t xml:space="preserve">Open Session 7:00 pm, Closed Session TBD</w:t>
      </w:r>
    </w:p>
    <w:p w:rsidR="00000000" w:rsidDel="00000000" w:rsidP="00000000" w:rsidRDefault="00000000" w:rsidRPr="00000000" w14:paraId="00000015">
      <w:pPr>
        <w:jc w:val="center"/>
        <w:rPr>
          <w:sz w:val="20"/>
          <w:szCs w:val="20"/>
        </w:rPr>
      </w:pPr>
      <w:r w:rsidDel="00000000" w:rsidR="00000000" w:rsidRPr="00000000">
        <w:rPr>
          <w:sz w:val="20"/>
          <w:szCs w:val="20"/>
          <w:rtl w:val="0"/>
        </w:rPr>
        <w:t xml:space="preserve">Location: Delphic Elementary School</w:t>
      </w:r>
    </w:p>
    <w:p w:rsidR="00000000" w:rsidDel="00000000" w:rsidP="00000000" w:rsidRDefault="00000000" w:rsidRPr="00000000" w14:paraId="00000016">
      <w:pPr>
        <w:jc w:val="center"/>
        <w:rPr/>
      </w:pPr>
      <w:r w:rsidDel="00000000" w:rsidR="00000000" w:rsidRPr="00000000">
        <w:rPr>
          <w:rtl w:val="0"/>
        </w:rPr>
        <w:t xml:space="preserve"> </w:t>
      </w:r>
    </w:p>
    <w:p w:rsidR="00000000" w:rsidDel="00000000" w:rsidP="00000000" w:rsidRDefault="00000000" w:rsidRPr="00000000" w14:paraId="00000017">
      <w:pPr>
        <w:jc w:val="center"/>
        <w:rPr>
          <w:sz w:val="28"/>
          <w:szCs w:val="28"/>
        </w:rPr>
      </w:pPr>
      <w:r w:rsidDel="00000000" w:rsidR="00000000" w:rsidRPr="00000000">
        <w:rPr>
          <w:sz w:val="28"/>
          <w:szCs w:val="28"/>
          <w:rtl w:val="0"/>
        </w:rPr>
        <w:t xml:space="preserve">AGENDA</w:t>
      </w:r>
    </w:p>
    <w:p w:rsidR="00000000" w:rsidDel="00000000" w:rsidP="00000000" w:rsidRDefault="00000000" w:rsidRPr="00000000" w14:paraId="00000018">
      <w:pPr>
        <w:jc w:val="center"/>
        <w:rPr>
          <w:rFonts w:ascii="Alegreya" w:cs="Alegreya" w:eastAsia="Alegreya" w:hAnsi="Alegreya"/>
        </w:rPr>
      </w:pPr>
      <w:r w:rsidDel="00000000" w:rsidR="00000000" w:rsidRPr="00000000">
        <w:rPr>
          <w:rFonts w:ascii="Alegreya" w:cs="Alegreya" w:eastAsia="Alegreya" w:hAnsi="Alegreya"/>
        </w:rPr>
        <mc:AlternateContent>
          <mc:Choice Requires="wpg">
            <w:drawing>
              <wp:inline distB="114300" distT="114300" distL="114300" distR="114300">
                <wp:extent cx="5810250" cy="28575"/>
                <wp:effectExtent b="0" l="0" r="0" t="0"/>
                <wp:docPr id="3" name=""/>
                <a:graphic>
                  <a:graphicData uri="http://schemas.microsoft.com/office/word/2010/wordprocessingShape">
                    <wps:wsp>
                      <wps:cNvCnPr/>
                      <wps:spPr>
                        <a:xfrm>
                          <a:off x="628650" y="752475"/>
                          <a:ext cx="5791200" cy="96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5810250" cy="28575"/>
                <wp:effectExtent b="0" l="0" r="0" t="0"/>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810250" cy="285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9">
      <w:pPr>
        <w:jc w:val="center"/>
        <w:rPr>
          <w:rFonts w:ascii="Alegreya" w:cs="Alegreya" w:eastAsia="Alegreya" w:hAnsi="Alegreya"/>
          <w:sz w:val="20"/>
          <w:szCs w:val="20"/>
        </w:rPr>
      </w:pPr>
      <w:r w:rsidDel="00000000" w:rsidR="00000000" w:rsidRPr="00000000">
        <w:rPr>
          <w:rFonts w:ascii="Alegreya" w:cs="Alegreya" w:eastAsia="Alegreya" w:hAnsi="Alegreya"/>
          <w:sz w:val="20"/>
          <w:szCs w:val="20"/>
          <w:rtl w:val="0"/>
        </w:rPr>
        <w:t xml:space="preserve">Agenda and supporting documents are available at Delphic School during normal business hours. Meeting facilities are accessible to persons with disabilities. By request, alternative agenda document formats are available to persons with disabilities. To arrange an alternative agenda document format or to arrange aid or services to modify or accommodate persons with a disability to participate in a public meeting, please provide a written request to: Christian Adams, School Secretary at the Delphic Elementary School Office at least three working days prior to any public meeting. </w:t>
      </w:r>
    </w:p>
    <w:p w:rsidR="00000000" w:rsidDel="00000000" w:rsidP="00000000" w:rsidRDefault="00000000" w:rsidRPr="00000000" w14:paraId="0000001A">
      <w:pPr>
        <w:jc w:val="center"/>
        <w:rPr>
          <w:sz w:val="28"/>
          <w:szCs w:val="28"/>
        </w:rPr>
      </w:pPr>
      <w:r w:rsidDel="00000000" w:rsidR="00000000" w:rsidRPr="00000000">
        <w:rPr>
          <w:sz w:val="28"/>
          <w:szCs w:val="28"/>
          <w:rtl w:val="0"/>
        </w:rPr>
        <w:t xml:space="preserve"> </w:t>
      </w:r>
      <w:r w:rsidDel="00000000" w:rsidR="00000000" w:rsidRPr="00000000">
        <w:rPr>
          <w:rFonts w:ascii="Alegreya" w:cs="Alegreya" w:eastAsia="Alegreya" w:hAnsi="Alegreya"/>
        </w:rPr>
        <mc:AlternateContent>
          <mc:Choice Requires="wpg">
            <w:drawing>
              <wp:inline distB="114300" distT="114300" distL="114300" distR="114300">
                <wp:extent cx="5810250" cy="28575"/>
                <wp:effectExtent b="0" l="0" r="0" t="0"/>
                <wp:docPr id="2" name=""/>
                <a:graphic>
                  <a:graphicData uri="http://schemas.microsoft.com/office/word/2010/wordprocessingShape">
                    <wps:wsp>
                      <wps:cNvCnPr/>
                      <wps:spPr>
                        <a:xfrm>
                          <a:off x="628650" y="752475"/>
                          <a:ext cx="5791200" cy="96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5810250" cy="28575"/>
                <wp:effectExtent b="0" l="0" r="0" t="0"/>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810250" cy="285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B">
      <w:pPr>
        <w:ind w:left="0" w:firstLine="0"/>
        <w:rPr>
          <w:sz w:val="28"/>
          <w:szCs w:val="28"/>
        </w:rPr>
      </w:pPr>
      <w:r w:rsidDel="00000000" w:rsidR="00000000" w:rsidRPr="00000000">
        <w:rPr>
          <w:sz w:val="28"/>
          <w:szCs w:val="28"/>
          <w:rtl w:val="0"/>
        </w:rPr>
        <w:t xml:space="preserve">     </w:t>
      </w:r>
    </w:p>
    <w:tbl>
      <w:tblPr>
        <w:tblStyle w:val="Table2"/>
        <w:tblW w:w="10800.0" w:type="dxa"/>
        <w:jc w:val="left"/>
        <w:tblInd w:w="100.0" w:type="pct"/>
        <w:tblLayout w:type="fixed"/>
        <w:tblLook w:val="0600"/>
      </w:tblPr>
      <w:tblGrid>
        <w:gridCol w:w="1650"/>
        <w:gridCol w:w="1065"/>
        <w:gridCol w:w="8085"/>
        <w:tblGridChange w:id="0">
          <w:tblGrid>
            <w:gridCol w:w="1650"/>
            <w:gridCol w:w="1065"/>
            <w:gridCol w:w="80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Welcome/Call to Order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Roll Call/Establishment of a Quorum</w:t>
            </w:r>
          </w:p>
          <w:p w:rsidR="00000000" w:rsidDel="00000000" w:rsidP="00000000" w:rsidRDefault="00000000" w:rsidRPr="00000000" w14:paraId="0000002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Stacey Brooks, President of the Board            Rick Brooks, Trustee</w:t>
            </w:r>
          </w:p>
          <w:p w:rsidR="00000000" w:rsidDel="00000000" w:rsidP="00000000" w:rsidRDefault="00000000" w:rsidRPr="00000000" w14:paraId="0000002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Candace Mott, Clerk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sz w:val="20"/>
                <w:szCs w:val="20"/>
              </w:rPr>
            </w:pPr>
            <w:r w:rsidDel="00000000" w:rsidR="00000000" w:rsidRPr="00000000">
              <w:rPr>
                <w:sz w:val="16"/>
                <w:szCs w:val="16"/>
                <w:rtl w:val="0"/>
              </w:rPr>
              <w:t xml:space="preserve">Action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Open Session</w:t>
            </w:r>
          </w:p>
          <w:p w:rsidR="00000000" w:rsidDel="00000000" w:rsidP="00000000" w:rsidRDefault="00000000" w:rsidRPr="00000000" w14:paraId="00000027">
            <w:pPr>
              <w:ind w:left="6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 Flag Salute</w:t>
            </w:r>
          </w:p>
          <w:p w:rsidR="00000000" w:rsidDel="00000000" w:rsidP="00000000" w:rsidRDefault="00000000" w:rsidRPr="00000000" w14:paraId="00000028">
            <w:pPr>
              <w:ind w:left="69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3.2 Approval of the Agenda of the August 14, 2019 Regular Meeting</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Public Input</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(no action is taken on Public Input items)</w:t>
            </w:r>
          </w:p>
          <w:p w:rsidR="00000000" w:rsidDel="00000000" w:rsidP="00000000" w:rsidRDefault="00000000" w:rsidRPr="00000000" w14:paraId="0000002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Individual speakers shall be allowed to address the Board on each agenda or non-agenda item. Speaking time is limited to three (3) minutes per speaker with a maximum of twenty (20) minutes per topic. Complaints against specific District employees should be resolved through the District’s Personnel Complaint Procedure. The right to address the Board does not exempt the speaker from any potential liability for defamation. Please be aware that this is a private meeting held in a public place. The proceedings of the Board are part of public record. The law limits the response of Board members and prohibits the Board from taking any formal action on issues raised during public comment time.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Times New Roman" w:cs="Times New Roman" w:eastAsia="Times New Roman" w:hAnsi="Times New Roman"/>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i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sz w:val="16"/>
                <w:szCs w:val="16"/>
              </w:rPr>
            </w:pPr>
            <w:r w:rsidDel="00000000" w:rsidR="00000000" w:rsidRPr="00000000">
              <w:rPr>
                <w:rtl w:val="0"/>
              </w:rPr>
            </w:r>
          </w:p>
          <w:p w:rsidR="00000000" w:rsidDel="00000000" w:rsidP="00000000" w:rsidRDefault="00000000" w:rsidRPr="00000000" w14:paraId="00000033">
            <w:pPr>
              <w:widowControl w:val="0"/>
              <w:spacing w:line="240" w:lineRule="auto"/>
              <w:rPr>
                <w:sz w:val="20"/>
                <w:szCs w:val="20"/>
              </w:rPr>
            </w:pPr>
            <w:r w:rsidDel="00000000" w:rsidR="00000000" w:rsidRPr="00000000">
              <w:rPr>
                <w:sz w:val="16"/>
                <w:szCs w:val="16"/>
                <w:rtl w:val="0"/>
              </w:rPr>
              <w:t xml:space="preserve">Action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5">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Consent Agenda</w:t>
            </w:r>
          </w:p>
          <w:p w:rsidR="00000000" w:rsidDel="00000000" w:rsidP="00000000" w:rsidRDefault="00000000" w:rsidRPr="00000000" w14:paraId="0000003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6"/>
                <w:szCs w:val="16"/>
                <w:rtl w:val="0"/>
              </w:rPr>
              <w:t xml:space="preserve">Items listed under the Consent Calendar are considered to be routine and are acted on by the Board of Trustees in one motion. There is no discussion on these items before the Board vote unless a member of the Board, staff, or public requests specific items be discussed and/or removed from the Consent agenda. It is understood that the Administration recommends approval on all Consent items. Each item on the Consent agenda approved by the Board of Trustees shall be deemed to have been considered in full and adopted as recommended. </w:t>
            </w:r>
            <w:r w:rsidDel="00000000" w:rsidR="00000000" w:rsidRPr="00000000">
              <w:rPr>
                <w:rtl w:val="0"/>
              </w:rPr>
            </w:r>
          </w:p>
          <w:p w:rsidR="00000000" w:rsidDel="00000000" w:rsidP="00000000" w:rsidRDefault="00000000" w:rsidRPr="00000000" w14:paraId="00000039">
            <w:pPr>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5.1 Approval of the Minutes of the Regular Meeting June 19, 2019</w:t>
            </w:r>
          </w:p>
          <w:p w:rsidR="00000000" w:rsidDel="00000000" w:rsidP="00000000" w:rsidRDefault="00000000" w:rsidRPr="00000000" w14:paraId="0000003A">
            <w:pPr>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5.2 Approval of Warrants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Reports</w:t>
            </w:r>
            <w:r w:rsidDel="00000000" w:rsidR="00000000" w:rsidRPr="00000000">
              <w:rPr>
                <w:rtl w:val="0"/>
              </w:rPr>
            </w:r>
          </w:p>
          <w:p w:rsidR="00000000" w:rsidDel="00000000" w:rsidP="00000000" w:rsidRDefault="00000000" w:rsidRPr="00000000" w14:paraId="0000003E">
            <w:pPr>
              <w:ind w:left="6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 Teacher Reports</w:t>
            </w:r>
          </w:p>
          <w:p w:rsidR="00000000" w:rsidDel="00000000" w:rsidP="00000000" w:rsidRDefault="00000000" w:rsidRPr="00000000" w14:paraId="0000003F">
            <w:pPr>
              <w:ind w:left="69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6.2 Superintendent Report</w:t>
            </w:r>
          </w:p>
          <w:p w:rsidR="00000000" w:rsidDel="00000000" w:rsidP="00000000" w:rsidRDefault="00000000" w:rsidRPr="00000000" w14:paraId="00000040">
            <w:pPr>
              <w:numPr>
                <w:ilvl w:val="0"/>
                <w:numId w:val="1"/>
              </w:numP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Summer Maintenance Review</w:t>
            </w:r>
          </w:p>
          <w:p w:rsidR="00000000" w:rsidDel="00000000" w:rsidP="00000000" w:rsidRDefault="00000000" w:rsidRPr="00000000" w14:paraId="00000041">
            <w:pPr>
              <w:numPr>
                <w:ilvl w:val="0"/>
                <w:numId w:val="1"/>
              </w:numP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1st Day of School Plan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sz w:val="20"/>
                <w:szCs w:val="20"/>
              </w:rPr>
            </w:pPr>
            <w:r w:rsidDel="00000000" w:rsidR="00000000" w:rsidRPr="00000000">
              <w:rPr>
                <w:sz w:val="16"/>
                <w:szCs w:val="16"/>
                <w:rtl w:val="0"/>
              </w:rPr>
              <w:t xml:space="preserve">Action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Regular Agenda</w:t>
            </w:r>
            <w:r w:rsidDel="00000000" w:rsidR="00000000" w:rsidRPr="00000000">
              <w:rPr>
                <w:rtl w:val="0"/>
              </w:rPr>
            </w:r>
          </w:p>
          <w:p w:rsidR="00000000" w:rsidDel="00000000" w:rsidP="00000000" w:rsidRDefault="00000000" w:rsidRPr="00000000" w14:paraId="00000045">
            <w:pPr>
              <w:ind w:left="105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7.1 2019-2019 Staff Contracts</w:t>
            </w:r>
          </w:p>
          <w:p w:rsidR="00000000" w:rsidDel="00000000" w:rsidP="00000000" w:rsidRDefault="00000000" w:rsidRPr="00000000" w14:paraId="00000046">
            <w:pPr>
              <w:ind w:left="105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7.2 Recommendation to Approve the 2019-2020 SAFE No Cut                                                                  Policy for After School Sports</w:t>
            </w:r>
          </w:p>
          <w:p w:rsidR="00000000" w:rsidDel="00000000" w:rsidP="00000000" w:rsidRDefault="00000000" w:rsidRPr="00000000" w14:paraId="00000047">
            <w:pPr>
              <w:ind w:left="105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7.3 Approve the 2019-2020 SAFE Early Release Policy</w:t>
            </w:r>
          </w:p>
          <w:p w:rsidR="00000000" w:rsidDel="00000000" w:rsidP="00000000" w:rsidRDefault="00000000" w:rsidRPr="00000000" w14:paraId="00000048">
            <w:pPr>
              <w:ind w:left="105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7.4 Advise Board of Superintendent Work Calendar</w:t>
            </w:r>
          </w:p>
          <w:p w:rsidR="00000000" w:rsidDel="00000000" w:rsidP="00000000" w:rsidRDefault="00000000" w:rsidRPr="00000000" w14:paraId="00000049">
            <w:pPr>
              <w:ind w:left="105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7.5 Quarterly Report-Williams Uniform Complaints </w:t>
            </w:r>
          </w:p>
          <w:p w:rsidR="00000000" w:rsidDel="00000000" w:rsidP="00000000" w:rsidRDefault="00000000" w:rsidRPr="00000000" w14:paraId="0000004A">
            <w:pPr>
              <w:ind w:left="105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7.6 Michelle Jackson assignment to 3rd-5th grade multi-age, multi-subject classroom at Delphic Elementary School assigned with a Provisional Internship Permit </w:t>
            </w:r>
          </w:p>
          <w:p w:rsidR="00000000" w:rsidDel="00000000" w:rsidP="00000000" w:rsidRDefault="00000000" w:rsidRPr="00000000" w14:paraId="0000004B">
            <w:pPr>
              <w:ind w:left="105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7.7 Accept Resignation of Custodian, 3hr per day</w:t>
            </w:r>
          </w:p>
          <w:p w:rsidR="00000000" w:rsidDel="00000000" w:rsidP="00000000" w:rsidRDefault="00000000" w:rsidRPr="00000000" w14:paraId="0000004C">
            <w:pPr>
              <w:ind w:left="105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7.8 Accept Resignation of Cook 7.75 hr per day</w:t>
            </w:r>
          </w:p>
          <w:p w:rsidR="00000000" w:rsidDel="00000000" w:rsidP="00000000" w:rsidRDefault="00000000" w:rsidRPr="00000000" w14:paraId="0000004D">
            <w:pPr>
              <w:ind w:left="105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7.9 Superintendent Contract</w:t>
            </w:r>
          </w:p>
          <w:p w:rsidR="00000000" w:rsidDel="00000000" w:rsidP="00000000" w:rsidRDefault="00000000" w:rsidRPr="00000000" w14:paraId="0000004E">
            <w:pPr>
              <w:ind w:left="105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7.10 MOU with Gazelle Elementary School District</w:t>
            </w:r>
          </w:p>
          <w:p w:rsidR="00000000" w:rsidDel="00000000" w:rsidP="00000000" w:rsidRDefault="00000000" w:rsidRPr="00000000" w14:paraId="0000004F">
            <w:pPr>
              <w:ind w:left="0" w:firstLine="0"/>
              <w:rPr>
                <w:rFonts w:ascii="Times New Roman" w:cs="Times New Roman" w:eastAsia="Times New Roman" w:hAnsi="Times New Roman"/>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Board Reports</w:t>
            </w:r>
          </w:p>
          <w:p w:rsidR="00000000" w:rsidDel="00000000" w:rsidP="00000000" w:rsidRDefault="00000000" w:rsidRPr="00000000" w14:paraId="00000053">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16"/>
                <w:szCs w:val="16"/>
                <w:rtl w:val="0"/>
              </w:rPr>
              <w:t xml:space="preserve">Board Member Reports and/or comments, requests for information or future agenda items.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rPr>
                <w:sz w:val="16"/>
                <w:szCs w:val="16"/>
              </w:rPr>
            </w:pPr>
            <w:r w:rsidDel="00000000" w:rsidR="00000000" w:rsidRPr="00000000">
              <w:rPr>
                <w:sz w:val="16"/>
                <w:szCs w:val="16"/>
                <w:rtl w:val="0"/>
              </w:rPr>
              <w:t xml:space="preserve">Action/Discussion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9.0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Closed Session</w:t>
            </w:r>
          </w:p>
          <w:p w:rsidR="00000000" w:rsidDel="00000000" w:rsidP="00000000" w:rsidRDefault="00000000" w:rsidRPr="00000000" w14:paraId="00000057">
            <w:pPr>
              <w:ind w:firstLine="78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w:t>
            </w:r>
            <w:r w:rsidDel="00000000" w:rsidR="00000000" w:rsidRPr="00000000">
              <w:rPr>
                <w:rFonts w:ascii="Times New Roman" w:cs="Times New Roman" w:eastAsia="Times New Roman" w:hAnsi="Times New Roman"/>
                <w:sz w:val="20"/>
                <w:szCs w:val="20"/>
                <w:rtl w:val="0"/>
              </w:rPr>
              <w:t xml:space="preserve">.1 Personal Matters</w:t>
            </w:r>
          </w:p>
          <w:p w:rsidR="00000000" w:rsidDel="00000000" w:rsidP="00000000" w:rsidRDefault="00000000" w:rsidRPr="00000000" w14:paraId="00000058">
            <w:pPr>
              <w:ind w:left="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9">
            <w:pPr>
              <w:ind w:left="393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Time Entered:  _____</w:t>
            </w:r>
          </w:p>
          <w:p w:rsidR="00000000" w:rsidDel="00000000" w:rsidP="00000000" w:rsidRDefault="00000000" w:rsidRPr="00000000" w14:paraId="0000005A">
            <w:pPr>
              <w:ind w:left="393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Time Returned to Open Session:  _____</w:t>
            </w:r>
          </w:p>
          <w:p w:rsidR="00000000" w:rsidDel="00000000" w:rsidP="00000000" w:rsidRDefault="00000000" w:rsidRPr="00000000" w14:paraId="0000005B">
            <w:pPr>
              <w:rPr>
                <w:rFonts w:ascii="Times New Roman" w:cs="Times New Roman" w:eastAsia="Times New Roman" w:hAnsi="Times New Roman"/>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Open Session</w:t>
            </w:r>
          </w:p>
          <w:p w:rsidR="00000000" w:rsidDel="00000000" w:rsidP="00000000" w:rsidRDefault="00000000" w:rsidRPr="00000000" w14:paraId="0000005F">
            <w:pPr>
              <w:ind w:left="1140" w:hanging="45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r w:rsidDel="00000000" w:rsidR="00000000" w:rsidRPr="00000000">
              <w:rPr>
                <w:rFonts w:ascii="Times New Roman" w:cs="Times New Roman" w:eastAsia="Times New Roman" w:hAnsi="Times New Roman"/>
                <w:sz w:val="20"/>
                <w:szCs w:val="20"/>
                <w:rtl w:val="0"/>
              </w:rPr>
              <w:t xml:space="preserve">.1 Reportable Action taken in Closed Session as per Government Code Section 54957.1 (A)(5)</w:t>
            </w:r>
          </w:p>
          <w:p w:rsidR="00000000" w:rsidDel="00000000" w:rsidP="00000000" w:rsidRDefault="00000000" w:rsidRPr="00000000" w14:paraId="00000060">
            <w:pPr>
              <w:rPr>
                <w:rFonts w:ascii="Times New Roman" w:cs="Times New Roman" w:eastAsia="Times New Roman" w:hAnsi="Times New Roman"/>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Times New Roman" w:cs="Times New Roman" w:eastAsia="Times New Roman" w:hAnsi="Times New Roman"/>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Adjournment </w:t>
            </w:r>
            <w:r w:rsidDel="00000000" w:rsidR="00000000" w:rsidRPr="00000000">
              <w:rPr>
                <w:rFonts w:ascii="Times New Roman" w:cs="Times New Roman" w:eastAsia="Times New Roman" w:hAnsi="Times New Roman"/>
                <w:sz w:val="20"/>
                <w:szCs w:val="20"/>
                <w:rtl w:val="0"/>
              </w:rPr>
              <w:t xml:space="preserve">    </w:t>
              <w:tab/>
              <w:t xml:space="preserve">     </w:t>
              <w:tab/>
              <w:t xml:space="preserve">     </w:t>
              <w:tab/>
            </w:r>
          </w:p>
          <w:p w:rsidR="00000000" w:rsidDel="00000000" w:rsidP="00000000" w:rsidRDefault="00000000" w:rsidRPr="00000000" w14:paraId="0000006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next Regular Board Meeting is scheduled for:</w:t>
            </w:r>
          </w:p>
          <w:p w:rsidR="00000000" w:rsidDel="00000000" w:rsidP="00000000" w:rsidRDefault="00000000" w:rsidRPr="00000000" w14:paraId="0000006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Wednesday, September 11, 2019</w:t>
            </w:r>
          </w:p>
          <w:p w:rsidR="00000000" w:rsidDel="00000000" w:rsidP="00000000" w:rsidRDefault="00000000" w:rsidRPr="00000000" w14:paraId="0000006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7:00 pm Open Session, Closed Session TBD</w:t>
            </w:r>
          </w:p>
          <w:p w:rsidR="00000000" w:rsidDel="00000000" w:rsidP="00000000" w:rsidRDefault="00000000" w:rsidRPr="00000000" w14:paraId="0000006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Delphic Elementary School</w:t>
            </w:r>
          </w:p>
          <w:p w:rsidR="00000000" w:rsidDel="00000000" w:rsidP="00000000" w:rsidRDefault="00000000" w:rsidRPr="00000000" w14:paraId="0000006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9">
            <w:pPr>
              <w:ind w:firstLine="39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Time:  _________</w:t>
            </w:r>
          </w:p>
          <w:p w:rsidR="00000000" w:rsidDel="00000000" w:rsidP="00000000" w:rsidRDefault="00000000" w:rsidRPr="00000000" w14:paraId="0000006A">
            <w:pPr>
              <w:ind w:firstLine="393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By:  ___________</w:t>
            </w:r>
          </w:p>
        </w:tc>
      </w:tr>
    </w:tbl>
    <w:p w:rsidR="00000000" w:rsidDel="00000000" w:rsidP="00000000" w:rsidRDefault="00000000" w:rsidRPr="00000000" w14:paraId="0000006B">
      <w:pPr>
        <w:rPr>
          <w:sz w:val="20"/>
          <w:szCs w:val="20"/>
        </w:rPr>
      </w:pPr>
      <w:r w:rsidDel="00000000" w:rsidR="00000000" w:rsidRPr="00000000">
        <w:rPr>
          <w:rtl w:val="0"/>
        </w:rPr>
      </w:r>
    </w:p>
    <w:sectPr>
      <w:headerReference r:id="rId10" w:type="default"/>
      <w:headerReference r:id="rId11" w:type="first"/>
      <w:footerReference r:id="rId12" w:type="firs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legrey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jc w:val="righ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DESD Regular Board Meeting Agenda</w:t>
    </w:r>
  </w:p>
  <w:p w:rsidR="00000000" w:rsidDel="00000000" w:rsidP="00000000" w:rsidRDefault="00000000" w:rsidRPr="00000000" w14:paraId="0000006D">
    <w:pPr>
      <w:jc w:val="righ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Wednesday, August 15, 2019</w:t>
    </w:r>
  </w:p>
  <w:p w:rsidR="00000000" w:rsidDel="00000000" w:rsidP="00000000" w:rsidRDefault="00000000" w:rsidRPr="00000000" w14:paraId="0000006E">
    <w:pPr>
      <w:jc w:val="righ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Page </w:t>
    </w:r>
    <w:r w:rsidDel="00000000" w:rsidR="00000000" w:rsidRPr="00000000">
      <w:rPr>
        <w:rFonts w:ascii="Times New Roman" w:cs="Times New Roman" w:eastAsia="Times New Roman" w:hAnsi="Times New Roman"/>
        <w:sz w:val="16"/>
        <w:szCs w:val="16"/>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Alegreya-regular.ttf"/><Relationship Id="rId2" Type="http://schemas.openxmlformats.org/officeDocument/2006/relationships/font" Target="fonts/Alegreya-bold.ttf"/><Relationship Id="rId3" Type="http://schemas.openxmlformats.org/officeDocument/2006/relationships/font" Target="fonts/Alegreya-italic.ttf"/><Relationship Id="rId4" Type="http://schemas.openxmlformats.org/officeDocument/2006/relationships/font" Target="fonts/Alegrey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